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9F" w:rsidRPr="0086349D" w:rsidRDefault="001869FB" w:rsidP="00E70533">
      <w:pPr>
        <w:pStyle w:val="1"/>
        <w:spacing w:before="78" w:line="276" w:lineRule="auto"/>
        <w:ind w:left="142"/>
        <w:jc w:val="both"/>
        <w:rPr>
          <w:lang w:val="ru-RU"/>
        </w:rPr>
      </w:pPr>
      <w:bookmarkStart w:id="0" w:name="_GoBack"/>
      <w:bookmarkEnd w:id="0"/>
      <w:r w:rsidRPr="0086349D">
        <w:rPr>
          <w:color w:val="A21E1E"/>
          <w:lang w:val="ru-RU"/>
        </w:rPr>
        <w:t xml:space="preserve">В Казахстане </w:t>
      </w:r>
      <w:proofErr w:type="gramStart"/>
      <w:r w:rsidRPr="0086349D">
        <w:rPr>
          <w:color w:val="A21E1E"/>
          <w:lang w:val="ru-RU"/>
        </w:rPr>
        <w:t>введена</w:t>
      </w:r>
      <w:proofErr w:type="gramEnd"/>
    </w:p>
    <w:p w:rsidR="00B51F4E" w:rsidRDefault="001869FB" w:rsidP="00E70533">
      <w:pPr>
        <w:spacing w:before="21" w:line="276" w:lineRule="auto"/>
        <w:ind w:left="142"/>
        <w:jc w:val="both"/>
        <w:rPr>
          <w:b/>
          <w:i/>
          <w:color w:val="A21E1E"/>
          <w:sz w:val="44"/>
          <w:lang w:val="ru-RU"/>
        </w:rPr>
      </w:pPr>
      <w:r w:rsidRPr="0086349D">
        <w:rPr>
          <w:b/>
          <w:i/>
          <w:color w:val="A21E1E"/>
          <w:sz w:val="44"/>
          <w:lang w:val="ru-RU"/>
        </w:rPr>
        <w:t xml:space="preserve">«трехуровневая» документация </w:t>
      </w:r>
    </w:p>
    <w:p w:rsidR="00B07C9F" w:rsidRPr="0086349D" w:rsidRDefault="001869FB" w:rsidP="00E70533">
      <w:pPr>
        <w:spacing w:before="21" w:line="276" w:lineRule="auto"/>
        <w:ind w:left="142"/>
        <w:jc w:val="both"/>
        <w:rPr>
          <w:b/>
          <w:i/>
          <w:sz w:val="44"/>
          <w:lang w:val="ru-RU"/>
        </w:rPr>
      </w:pPr>
      <w:r w:rsidRPr="0086349D">
        <w:rPr>
          <w:b/>
          <w:i/>
          <w:color w:val="A21E1E"/>
          <w:sz w:val="44"/>
          <w:lang w:val="ru-RU"/>
        </w:rPr>
        <w:t>по трансфертному ценообразованию</w:t>
      </w:r>
    </w:p>
    <w:p w:rsidR="00B07C9F" w:rsidRPr="0086349D" w:rsidRDefault="00E70533" w:rsidP="00E70533">
      <w:pPr>
        <w:spacing w:before="254" w:line="276" w:lineRule="auto"/>
        <w:ind w:left="142"/>
        <w:rPr>
          <w:i/>
          <w:sz w:val="20"/>
          <w:lang w:val="ru-RU"/>
        </w:rPr>
      </w:pPr>
      <w:r>
        <w:rPr>
          <w:i/>
          <w:color w:val="A21E1E"/>
          <w:sz w:val="20"/>
          <w:lang w:val="ru-RU"/>
        </w:rPr>
        <w:t xml:space="preserve">Февраль, 2019 </w:t>
      </w:r>
      <w:r w:rsidR="001869FB" w:rsidRPr="0086349D">
        <w:rPr>
          <w:i/>
          <w:color w:val="A21E1E"/>
          <w:sz w:val="20"/>
          <w:lang w:val="ru-RU"/>
        </w:rPr>
        <w:t xml:space="preserve"> г.</w:t>
      </w:r>
    </w:p>
    <w:p w:rsidR="00B07C9F" w:rsidRPr="0086349D" w:rsidRDefault="0086349D" w:rsidP="00E70533">
      <w:pPr>
        <w:pStyle w:val="a3"/>
        <w:spacing w:before="8" w:line="276" w:lineRule="auto"/>
        <w:rPr>
          <w:i/>
          <w:sz w:val="13"/>
          <w:lang w:val="ru-RU"/>
        </w:rPr>
      </w:pPr>
      <w:r>
        <w:rPr>
          <w:noProof/>
          <w:lang w:val="ru-RU" w:eastAsia="ru-RU" w:bidi="ar-SA"/>
        </w:rPr>
        <mc:AlternateContent>
          <mc:Choice Requires="wps">
            <w:drawing>
              <wp:anchor distT="0" distB="0" distL="0" distR="0" simplePos="0" relativeHeight="251656704" behindDoc="1" locked="0" layoutInCell="1" allowOverlap="1" wp14:anchorId="4729FB60" wp14:editId="309D60C7">
                <wp:simplePos x="0" y="0"/>
                <wp:positionH relativeFrom="page">
                  <wp:posOffset>1321435</wp:posOffset>
                </wp:positionH>
                <wp:positionV relativeFrom="paragraph">
                  <wp:posOffset>125730</wp:posOffset>
                </wp:positionV>
                <wp:extent cx="5777230" cy="0"/>
                <wp:effectExtent l="6985" t="11430" r="6985" b="762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line">
                          <a:avLst/>
                        </a:prstGeom>
                        <a:noFill/>
                        <a:ln w="3048">
                          <a:solidFill>
                            <a:srgbClr val="A2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4.05pt,9.9pt" to="558.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" strokecolor="#a21e1e" strokeweight=".24pt">
                <w10:wrap type="topAndBottom" anchorx="page"/>
              </v:line>
            </w:pict>
          </mc:Fallback>
        </mc:AlternateContent>
      </w:r>
    </w:p>
    <w:p w:rsidR="00B07C9F" w:rsidRPr="0086349D" w:rsidRDefault="00B07C9F" w:rsidP="00E70533">
      <w:pPr>
        <w:pStyle w:val="a3"/>
        <w:spacing w:before="4" w:line="276" w:lineRule="auto"/>
        <w:rPr>
          <w:i/>
          <w:sz w:val="23"/>
          <w:lang w:val="ru-RU"/>
        </w:rPr>
      </w:pPr>
    </w:p>
    <w:p w:rsidR="00B07C9F" w:rsidRPr="0086349D" w:rsidRDefault="001869FB" w:rsidP="00E70533">
      <w:pPr>
        <w:pStyle w:val="2"/>
        <w:spacing w:line="276" w:lineRule="auto"/>
        <w:ind w:left="420"/>
        <w:rPr>
          <w:lang w:val="ru-RU"/>
        </w:rPr>
      </w:pPr>
      <w:r w:rsidRPr="0086349D">
        <w:rPr>
          <w:color w:val="A21E1E"/>
          <w:lang w:val="ru-RU"/>
        </w:rPr>
        <w:t>Кратко</w:t>
      </w:r>
    </w:p>
    <w:p w:rsidR="00554AE7" w:rsidRDefault="00554AE7" w:rsidP="00E70533">
      <w:pPr>
        <w:pStyle w:val="a3"/>
        <w:spacing w:before="133" w:line="276" w:lineRule="auto"/>
        <w:ind w:right="-39" w:firstLine="851"/>
        <w:jc w:val="both"/>
        <w:rPr>
          <w:lang w:val="ru-RU"/>
        </w:rPr>
      </w:pPr>
      <w:r>
        <w:rPr>
          <w:lang w:val="ru-RU"/>
        </w:rPr>
        <w:t xml:space="preserve">В октябре 2015 года </w:t>
      </w:r>
      <w:r w:rsidRPr="008658FD">
        <w:rPr>
          <w:lang w:val="ru-RU"/>
        </w:rPr>
        <w:t>Организаци</w:t>
      </w:r>
      <w:r w:rsidR="000A7D17">
        <w:rPr>
          <w:lang w:val="ru-RU"/>
        </w:rPr>
        <w:t>я</w:t>
      </w:r>
      <w:r w:rsidRPr="008658FD">
        <w:rPr>
          <w:lang w:val="ru-RU"/>
        </w:rPr>
        <w:t xml:space="preserve"> Экономического </w:t>
      </w:r>
      <w:r w:rsidR="000A7D17">
        <w:rPr>
          <w:lang w:val="ru-RU"/>
        </w:rPr>
        <w:t xml:space="preserve">Развития и </w:t>
      </w:r>
      <w:r w:rsidRPr="008658FD">
        <w:rPr>
          <w:lang w:val="ru-RU"/>
        </w:rPr>
        <w:t xml:space="preserve">Сотрудничества (далее – ОЭСР) </w:t>
      </w:r>
      <w:r>
        <w:rPr>
          <w:lang w:val="ru-RU"/>
        </w:rPr>
        <w:t>выпустила окончательные отч</w:t>
      </w:r>
      <w:r w:rsidR="000A7D17">
        <w:rPr>
          <w:lang w:val="ru-RU"/>
        </w:rPr>
        <w:t>ё</w:t>
      </w:r>
      <w:r>
        <w:rPr>
          <w:lang w:val="ru-RU"/>
        </w:rPr>
        <w:t xml:space="preserve">ты по всем 15 </w:t>
      </w:r>
      <w:r w:rsidR="000A7D17">
        <w:rPr>
          <w:lang w:val="ru-RU"/>
        </w:rPr>
        <w:t>Мероприятиям</w:t>
      </w:r>
      <w:r>
        <w:rPr>
          <w:lang w:val="ru-RU"/>
        </w:rPr>
        <w:t xml:space="preserve"> </w:t>
      </w:r>
      <w:r w:rsidR="000A109A" w:rsidRPr="00554AE7">
        <w:rPr>
          <w:i/>
          <w:lang w:val="ru-RU"/>
        </w:rPr>
        <w:t>План</w:t>
      </w:r>
      <w:r w:rsidRPr="00554AE7">
        <w:rPr>
          <w:i/>
          <w:lang w:val="ru-RU"/>
        </w:rPr>
        <w:t>а</w:t>
      </w:r>
      <w:r w:rsidR="000A109A" w:rsidRPr="00554AE7">
        <w:rPr>
          <w:i/>
          <w:lang w:val="ru-RU"/>
        </w:rPr>
        <w:t xml:space="preserve"> </w:t>
      </w:r>
      <w:r w:rsidRPr="00554AE7">
        <w:rPr>
          <w:i/>
          <w:lang w:val="ru-RU"/>
        </w:rPr>
        <w:t>мероприятий по противодействию размыванию</w:t>
      </w:r>
      <w:r w:rsidR="000A109A" w:rsidRPr="00554AE7">
        <w:rPr>
          <w:i/>
          <w:lang w:val="ru-RU"/>
        </w:rPr>
        <w:t xml:space="preserve"> налогооблагаемо</w:t>
      </w:r>
      <w:r w:rsidRPr="00554AE7">
        <w:rPr>
          <w:i/>
          <w:lang w:val="ru-RU"/>
        </w:rPr>
        <w:t>й</w:t>
      </w:r>
      <w:r w:rsidR="000A109A" w:rsidRPr="00554AE7">
        <w:rPr>
          <w:i/>
          <w:lang w:val="ru-RU"/>
        </w:rPr>
        <w:t xml:space="preserve"> </w:t>
      </w:r>
      <w:r w:rsidRPr="00554AE7">
        <w:rPr>
          <w:i/>
          <w:lang w:val="ru-RU"/>
        </w:rPr>
        <w:t>базы и выводу</w:t>
      </w:r>
      <w:r w:rsidR="000A109A" w:rsidRPr="00554AE7">
        <w:rPr>
          <w:i/>
          <w:lang w:val="ru-RU"/>
        </w:rPr>
        <w:t xml:space="preserve"> прибыли из-под налогообложения</w:t>
      </w:r>
      <w:r w:rsidR="000A109A" w:rsidRPr="008658FD">
        <w:rPr>
          <w:lang w:val="ru-RU"/>
        </w:rPr>
        <w:t xml:space="preserve"> (далее – BEPS)</w:t>
      </w:r>
      <w:r>
        <w:rPr>
          <w:lang w:val="ru-RU"/>
        </w:rPr>
        <w:t>.</w:t>
      </w:r>
      <w:r w:rsidR="000A109A" w:rsidRPr="008658FD">
        <w:rPr>
          <w:lang w:val="ru-RU"/>
        </w:rPr>
        <w:t xml:space="preserve"> </w:t>
      </w:r>
    </w:p>
    <w:p w:rsidR="000A109A" w:rsidRPr="008658FD" w:rsidRDefault="000A7D17" w:rsidP="00E70533">
      <w:pPr>
        <w:pStyle w:val="a3"/>
        <w:spacing w:before="133" w:line="276" w:lineRule="auto"/>
        <w:ind w:right="-39" w:firstLine="851"/>
        <w:jc w:val="both"/>
        <w:rPr>
          <w:lang w:val="ru-RU"/>
        </w:rPr>
      </w:pPr>
      <w:r>
        <w:rPr>
          <w:lang w:val="ru-RU"/>
        </w:rPr>
        <w:t xml:space="preserve">Согласно Мероприятию </w:t>
      </w:r>
      <w:r w:rsidRPr="008658FD">
        <w:rPr>
          <w:lang w:val="ru-RU"/>
        </w:rPr>
        <w:t>13</w:t>
      </w:r>
      <w:r>
        <w:rPr>
          <w:lang w:val="ru-RU"/>
        </w:rPr>
        <w:t xml:space="preserve"> </w:t>
      </w:r>
      <w:r w:rsidRPr="008658FD">
        <w:rPr>
          <w:lang w:val="ru-RU"/>
        </w:rPr>
        <w:t xml:space="preserve">BEPS </w:t>
      </w:r>
      <w:r w:rsidR="000A109A" w:rsidRPr="008658FD">
        <w:rPr>
          <w:lang w:val="ru-RU"/>
        </w:rPr>
        <w:t>предусмотрено внедрение трехуровневой документации по трансфертному ценообразованию.</w:t>
      </w:r>
    </w:p>
    <w:p w:rsidR="000A109A" w:rsidRDefault="000A109A" w:rsidP="00E70533">
      <w:pPr>
        <w:pStyle w:val="a3"/>
        <w:spacing w:before="133" w:line="276" w:lineRule="auto"/>
        <w:ind w:right="-39" w:firstLine="851"/>
        <w:jc w:val="both"/>
        <w:rPr>
          <w:lang w:val="ru-RU"/>
        </w:rPr>
      </w:pPr>
      <w:r w:rsidRPr="008658FD">
        <w:rPr>
          <w:lang w:val="ru-RU"/>
        </w:rPr>
        <w:t xml:space="preserve">В целях реализации </w:t>
      </w:r>
      <w:r w:rsidR="000A7D17">
        <w:rPr>
          <w:lang w:val="ru-RU"/>
        </w:rPr>
        <w:t>Мероприятия</w:t>
      </w:r>
      <w:r w:rsidRPr="008658FD">
        <w:rPr>
          <w:lang w:val="ru-RU"/>
        </w:rPr>
        <w:t xml:space="preserve"> 13, в Закон </w:t>
      </w:r>
      <w:r w:rsidR="000A7D17">
        <w:rPr>
          <w:lang w:val="ru-RU"/>
        </w:rPr>
        <w:t xml:space="preserve">Республики Казахстан </w:t>
      </w:r>
      <w:r w:rsidRPr="008658FD">
        <w:rPr>
          <w:lang w:val="ru-RU"/>
        </w:rPr>
        <w:t xml:space="preserve">«О трансфертном ценообразовании» </w:t>
      </w:r>
      <w:r w:rsidR="000A7D17">
        <w:rPr>
          <w:lang w:val="ru-RU"/>
        </w:rPr>
        <w:t xml:space="preserve">от 5 июля 2008 года (далее – Закон) 25 декабря 2017 года </w:t>
      </w:r>
      <w:r w:rsidRPr="008658FD">
        <w:rPr>
          <w:lang w:val="ru-RU"/>
        </w:rPr>
        <w:t xml:space="preserve">внесены </w:t>
      </w:r>
      <w:r w:rsidR="000A7D17">
        <w:rPr>
          <w:lang w:val="ru-RU"/>
        </w:rPr>
        <w:t xml:space="preserve">соответствующие </w:t>
      </w:r>
      <w:r w:rsidRPr="008658FD">
        <w:rPr>
          <w:lang w:val="ru-RU"/>
        </w:rPr>
        <w:t>поправки</w:t>
      </w:r>
      <w:r w:rsidR="000A7D17">
        <w:rPr>
          <w:lang w:val="ru-RU"/>
        </w:rPr>
        <w:t>,</w:t>
      </w:r>
      <w:r w:rsidRPr="008658FD">
        <w:rPr>
          <w:lang w:val="ru-RU"/>
        </w:rPr>
        <w:t xml:space="preserve"> </w:t>
      </w:r>
      <w:r w:rsidR="000A7D17">
        <w:rPr>
          <w:lang w:val="ru-RU"/>
        </w:rPr>
        <w:t>касающийся</w:t>
      </w:r>
      <w:r w:rsidRPr="008658FD">
        <w:rPr>
          <w:lang w:val="ru-RU"/>
        </w:rPr>
        <w:t xml:space="preserve"> отчетности по трансфертному ценообразованию.</w:t>
      </w:r>
    </w:p>
    <w:p w:rsidR="00B07C9F" w:rsidRPr="0086349D" w:rsidRDefault="0086349D" w:rsidP="00E70533">
      <w:pPr>
        <w:pStyle w:val="a3"/>
        <w:spacing w:before="10" w:line="276" w:lineRule="auto"/>
        <w:rPr>
          <w:sz w:val="19"/>
          <w:lang w:val="ru-RU"/>
        </w:rPr>
      </w:pPr>
      <w:r>
        <w:rPr>
          <w:noProof/>
          <w:lang w:val="ru-RU" w:eastAsia="ru-RU" w:bidi="ar-SA"/>
        </w:rPr>
        <mc:AlternateContent>
          <mc:Choice Requires="wps">
            <w:drawing>
              <wp:anchor distT="0" distB="0" distL="0" distR="0" simplePos="0" relativeHeight="251657728" behindDoc="1" locked="0" layoutInCell="1" allowOverlap="1" wp14:anchorId="20967009" wp14:editId="4654D685">
                <wp:simplePos x="0" y="0"/>
                <wp:positionH relativeFrom="page">
                  <wp:posOffset>1359535</wp:posOffset>
                </wp:positionH>
                <wp:positionV relativeFrom="paragraph">
                  <wp:posOffset>170180</wp:posOffset>
                </wp:positionV>
                <wp:extent cx="5786120" cy="0"/>
                <wp:effectExtent l="6985" t="8255" r="7620" b="1079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120" cy="0"/>
                        </a:xfrm>
                        <a:prstGeom prst="line">
                          <a:avLst/>
                        </a:prstGeom>
                        <a:noFill/>
                        <a:ln w="3048">
                          <a:solidFill>
                            <a:srgbClr val="A2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05pt,13.4pt" to="562.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" strokecolor="#a21e1e" strokeweight=".24pt">
                <w10:wrap type="topAndBottom" anchorx="page"/>
              </v:line>
            </w:pict>
          </mc:Fallback>
        </mc:AlternateContent>
      </w:r>
    </w:p>
    <w:p w:rsidR="00B07C9F" w:rsidRPr="0086349D" w:rsidRDefault="00B07C9F" w:rsidP="00E70533">
      <w:pPr>
        <w:spacing w:line="276" w:lineRule="auto"/>
        <w:rPr>
          <w:sz w:val="14"/>
          <w:lang w:val="ru-RU"/>
        </w:rPr>
        <w:sectPr w:rsidR="00B07C9F" w:rsidRPr="0086349D" w:rsidSect="00B51F4E">
          <w:type w:val="continuous"/>
          <w:pgSz w:w="11900" w:h="16850"/>
          <w:pgMar w:top="1100" w:right="620" w:bottom="280" w:left="1418" w:header="720" w:footer="720" w:gutter="0"/>
          <w:cols w:space="720"/>
        </w:sectPr>
      </w:pPr>
    </w:p>
    <w:p w:rsidR="00B07C9F" w:rsidRPr="000A7D17" w:rsidRDefault="001869FB" w:rsidP="00E70533">
      <w:pPr>
        <w:pStyle w:val="3"/>
        <w:spacing w:before="133" w:line="276" w:lineRule="auto"/>
        <w:ind w:left="425"/>
        <w:contextualSpacing/>
        <w:rPr>
          <w:i w:val="0"/>
          <w:color w:val="A21E1E"/>
          <w:sz w:val="22"/>
          <w:szCs w:val="22"/>
          <w:lang w:val="ru-RU"/>
        </w:rPr>
      </w:pPr>
      <w:r w:rsidRPr="000A7D17">
        <w:rPr>
          <w:i w:val="0"/>
          <w:color w:val="A21E1E"/>
          <w:sz w:val="22"/>
          <w:szCs w:val="22"/>
          <w:lang w:val="ru-RU"/>
        </w:rPr>
        <w:lastRenderedPageBreak/>
        <w:t>Основные изменения</w:t>
      </w:r>
      <w:r w:rsidR="000A7D17" w:rsidRPr="000A7D17">
        <w:rPr>
          <w:i w:val="0"/>
          <w:color w:val="A21E1E"/>
          <w:sz w:val="22"/>
          <w:szCs w:val="22"/>
          <w:lang w:val="ru-RU"/>
        </w:rPr>
        <w:t xml:space="preserve"> в деталях</w:t>
      </w:r>
      <w:r w:rsidR="000A7D17">
        <w:rPr>
          <w:i w:val="0"/>
          <w:color w:val="A21E1E"/>
          <w:sz w:val="22"/>
          <w:szCs w:val="22"/>
          <w:lang w:val="ru-RU"/>
        </w:rPr>
        <w:t>:</w:t>
      </w:r>
    </w:p>
    <w:p w:rsidR="00E70533" w:rsidRPr="0086349D" w:rsidRDefault="00E70533" w:rsidP="00E70533">
      <w:pPr>
        <w:pStyle w:val="3"/>
        <w:spacing w:before="133" w:line="276" w:lineRule="auto"/>
        <w:ind w:left="425"/>
        <w:contextualSpacing/>
        <w:rPr>
          <w:lang w:val="ru-RU"/>
        </w:rPr>
      </w:pPr>
    </w:p>
    <w:p w:rsidR="000A109A" w:rsidRDefault="000A109A" w:rsidP="00E70533">
      <w:pPr>
        <w:pStyle w:val="3"/>
        <w:spacing w:before="133" w:line="276" w:lineRule="auto"/>
        <w:ind w:left="425"/>
        <w:contextualSpacing/>
        <w:rPr>
          <w:color w:val="A21E1E"/>
          <w:lang w:val="ru-RU"/>
        </w:rPr>
      </w:pPr>
      <w:r w:rsidRPr="00565978">
        <w:rPr>
          <w:color w:val="A21E1E"/>
          <w:lang w:val="ru-RU"/>
        </w:rPr>
        <w:t>Статья 5-1. Заявление об участии в международной группе.</w:t>
      </w:r>
    </w:p>
    <w:p w:rsidR="000A7D17" w:rsidRPr="00565978" w:rsidRDefault="000A7D17" w:rsidP="00E70533">
      <w:pPr>
        <w:pStyle w:val="3"/>
        <w:spacing w:before="133" w:line="276" w:lineRule="auto"/>
        <w:ind w:left="425"/>
        <w:contextualSpacing/>
        <w:rPr>
          <w:color w:val="A21E1E"/>
          <w:lang w:val="ru-RU"/>
        </w:rPr>
      </w:pPr>
    </w:p>
    <w:p w:rsidR="000A109A" w:rsidRPr="00501FC8" w:rsidRDefault="000A109A" w:rsidP="00E70533">
      <w:pPr>
        <w:spacing w:line="276" w:lineRule="auto"/>
        <w:ind w:firstLine="851"/>
        <w:contextualSpacing/>
        <w:jc w:val="both"/>
        <w:rPr>
          <w:i/>
          <w:sz w:val="20"/>
          <w:szCs w:val="20"/>
          <w:lang w:val="ru-RU"/>
        </w:rPr>
      </w:pPr>
      <w:r w:rsidRPr="008658FD">
        <w:rPr>
          <w:sz w:val="20"/>
          <w:szCs w:val="20"/>
          <w:lang w:val="ru-RU"/>
        </w:rPr>
        <w:t>1. Субъект</w:t>
      </w:r>
      <w:r w:rsidR="00B51F4E">
        <w:rPr>
          <w:sz w:val="20"/>
          <w:szCs w:val="20"/>
          <w:lang w:val="ru-RU"/>
        </w:rPr>
        <w:t xml:space="preserve"> подачи отчетности</w:t>
      </w:r>
      <w:r w:rsidRPr="008658FD">
        <w:rPr>
          <w:sz w:val="20"/>
          <w:szCs w:val="20"/>
          <w:lang w:val="ru-RU"/>
        </w:rPr>
        <w:t>:</w:t>
      </w:r>
      <w:r w:rsidR="00501FC8">
        <w:rPr>
          <w:sz w:val="20"/>
          <w:szCs w:val="20"/>
          <w:lang w:val="ru-RU"/>
        </w:rPr>
        <w:t xml:space="preserve">  </w:t>
      </w:r>
      <w:r w:rsidRPr="00501FC8">
        <w:rPr>
          <w:i/>
          <w:sz w:val="20"/>
          <w:szCs w:val="20"/>
          <w:lang w:val="ru-RU"/>
        </w:rPr>
        <w:t>участник международной группы.</w:t>
      </w:r>
    </w:p>
    <w:p w:rsidR="000A109A" w:rsidRPr="00501FC8" w:rsidRDefault="000A109A" w:rsidP="00E70533">
      <w:pPr>
        <w:spacing w:line="276" w:lineRule="auto"/>
        <w:ind w:firstLine="851"/>
        <w:contextualSpacing/>
        <w:jc w:val="both"/>
        <w:rPr>
          <w:i/>
          <w:sz w:val="20"/>
          <w:szCs w:val="20"/>
          <w:lang w:val="ru-RU"/>
        </w:rPr>
      </w:pPr>
      <w:r w:rsidRPr="008658FD">
        <w:rPr>
          <w:sz w:val="20"/>
          <w:szCs w:val="20"/>
          <w:lang w:val="ru-RU"/>
        </w:rPr>
        <w:t xml:space="preserve">Срок представления: </w:t>
      </w:r>
      <w:r w:rsidRPr="00501FC8">
        <w:rPr>
          <w:i/>
          <w:sz w:val="20"/>
          <w:szCs w:val="20"/>
          <w:lang w:val="ru-RU"/>
        </w:rPr>
        <w:t xml:space="preserve">не позднее </w:t>
      </w:r>
      <w:r w:rsidR="00501FC8" w:rsidRPr="00501FC8">
        <w:rPr>
          <w:i/>
          <w:sz w:val="20"/>
          <w:szCs w:val="20"/>
          <w:lang w:val="ru-RU"/>
        </w:rPr>
        <w:t xml:space="preserve">         </w:t>
      </w:r>
      <w:r w:rsidRPr="00501FC8">
        <w:rPr>
          <w:i/>
          <w:sz w:val="20"/>
          <w:szCs w:val="20"/>
          <w:lang w:val="ru-RU"/>
        </w:rPr>
        <w:t>1 сентября года, следующего за отчетным финансовым годом.</w:t>
      </w:r>
    </w:p>
    <w:p w:rsidR="000A109A" w:rsidRPr="008658FD" w:rsidRDefault="000A109A" w:rsidP="00E70533">
      <w:pPr>
        <w:spacing w:line="276" w:lineRule="auto"/>
        <w:ind w:firstLine="851"/>
        <w:contextualSpacing/>
        <w:jc w:val="both"/>
        <w:rPr>
          <w:sz w:val="20"/>
          <w:szCs w:val="20"/>
          <w:lang w:val="ru-RU"/>
        </w:rPr>
      </w:pPr>
      <w:r w:rsidRPr="008658FD">
        <w:rPr>
          <w:sz w:val="20"/>
          <w:szCs w:val="20"/>
          <w:lang w:val="ru-RU"/>
        </w:rPr>
        <w:t>2. Обязанность по представлению заявления об участии в международной группе возлагается на следующих участников международной группы:</w:t>
      </w:r>
    </w:p>
    <w:p w:rsidR="000A109A" w:rsidRDefault="000A109A" w:rsidP="00E70533">
      <w:pPr>
        <w:pStyle w:val="a4"/>
        <w:numPr>
          <w:ilvl w:val="0"/>
          <w:numId w:val="3"/>
        </w:numPr>
        <w:spacing w:line="276" w:lineRule="auto"/>
        <w:ind w:left="284" w:firstLine="283"/>
        <w:contextualSpacing/>
        <w:jc w:val="both"/>
        <w:rPr>
          <w:sz w:val="20"/>
          <w:szCs w:val="20"/>
          <w:lang w:val="ru-RU"/>
        </w:rPr>
      </w:pPr>
      <w:r w:rsidRPr="008658FD">
        <w:rPr>
          <w:sz w:val="20"/>
          <w:szCs w:val="20"/>
          <w:lang w:val="ru-RU"/>
        </w:rPr>
        <w:t>материнскую компанию международной группы, которая является резидентом Республики Казахстан;</w:t>
      </w:r>
    </w:p>
    <w:p w:rsidR="000A109A" w:rsidRDefault="000A109A" w:rsidP="00E70533">
      <w:pPr>
        <w:pStyle w:val="a4"/>
        <w:numPr>
          <w:ilvl w:val="0"/>
          <w:numId w:val="3"/>
        </w:numPr>
        <w:spacing w:line="276" w:lineRule="auto"/>
        <w:ind w:left="284" w:firstLine="283"/>
        <w:contextualSpacing/>
        <w:jc w:val="both"/>
        <w:rPr>
          <w:sz w:val="20"/>
          <w:szCs w:val="20"/>
          <w:lang w:val="ru-RU"/>
        </w:rPr>
      </w:pPr>
      <w:r w:rsidRPr="008658FD">
        <w:rPr>
          <w:sz w:val="20"/>
          <w:szCs w:val="20"/>
          <w:lang w:val="ru-RU"/>
        </w:rPr>
        <w:t xml:space="preserve"> уполномоченного участника международной группы (в случае, если отчетность по трансфертному ценообразованию подлежит представлению уполномоченным участником международной группы); </w:t>
      </w:r>
    </w:p>
    <w:p w:rsidR="000A109A" w:rsidRPr="00B51F4E" w:rsidRDefault="000A109A" w:rsidP="00E70533">
      <w:pPr>
        <w:pStyle w:val="a4"/>
        <w:numPr>
          <w:ilvl w:val="0"/>
          <w:numId w:val="3"/>
        </w:numPr>
        <w:spacing w:line="276" w:lineRule="auto"/>
        <w:ind w:left="284" w:firstLine="283"/>
        <w:contextualSpacing/>
        <w:jc w:val="both"/>
        <w:rPr>
          <w:sz w:val="20"/>
          <w:szCs w:val="20"/>
          <w:lang w:val="ru-RU"/>
        </w:rPr>
      </w:pPr>
      <w:r w:rsidRPr="00B51F4E">
        <w:rPr>
          <w:sz w:val="20"/>
          <w:szCs w:val="20"/>
          <w:lang w:val="ru-RU"/>
        </w:rPr>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при наличии обязанности или требования по представлению отчетности по трансфертному ценообразованию в соответствии с настоящим Законом; </w:t>
      </w:r>
    </w:p>
    <w:p w:rsidR="000A109A" w:rsidRPr="008658FD" w:rsidRDefault="000A109A" w:rsidP="00E70533">
      <w:pPr>
        <w:pStyle w:val="a4"/>
        <w:numPr>
          <w:ilvl w:val="0"/>
          <w:numId w:val="3"/>
        </w:numPr>
        <w:spacing w:line="276" w:lineRule="auto"/>
        <w:ind w:left="284" w:firstLine="283"/>
        <w:contextualSpacing/>
        <w:jc w:val="both"/>
        <w:rPr>
          <w:sz w:val="20"/>
          <w:szCs w:val="20"/>
          <w:lang w:val="ru-RU"/>
        </w:rPr>
      </w:pPr>
      <w:r w:rsidRPr="008658FD">
        <w:rPr>
          <w:sz w:val="20"/>
          <w:szCs w:val="20"/>
          <w:lang w:val="ru-RU"/>
        </w:rPr>
        <w:t xml:space="preserve"> нерезидента, являющегося </w:t>
      </w:r>
      <w:r w:rsidRPr="008658FD">
        <w:rPr>
          <w:sz w:val="20"/>
          <w:szCs w:val="20"/>
          <w:lang w:val="ru-RU"/>
        </w:rPr>
        <w:lastRenderedPageBreak/>
        <w:t>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при наличии обязанности или требования по представлению отчетности по трансфертному ценообразованию в соответствии с настоящим Законом.</w:t>
      </w:r>
    </w:p>
    <w:p w:rsidR="00B51F4E" w:rsidRDefault="000A109A" w:rsidP="00B51F4E">
      <w:pPr>
        <w:spacing w:line="276" w:lineRule="auto"/>
        <w:ind w:firstLine="851"/>
        <w:contextualSpacing/>
        <w:jc w:val="both"/>
        <w:rPr>
          <w:sz w:val="20"/>
          <w:szCs w:val="20"/>
          <w:lang w:val="ru-RU"/>
        </w:rPr>
      </w:pPr>
      <w:r w:rsidRPr="008658FD">
        <w:rPr>
          <w:sz w:val="20"/>
          <w:szCs w:val="20"/>
          <w:lang w:val="ru-RU"/>
        </w:rPr>
        <w:t xml:space="preserve">3. В случае обнаружения участником международной группы неполноты сведений, неточностей либо ошибок в </w:t>
      </w:r>
      <w:r w:rsidR="00B51F4E">
        <w:rPr>
          <w:sz w:val="20"/>
          <w:szCs w:val="20"/>
          <w:lang w:val="ru-RU"/>
        </w:rPr>
        <w:t xml:space="preserve"> </w:t>
      </w:r>
      <w:r w:rsidRPr="008658FD">
        <w:rPr>
          <w:sz w:val="20"/>
          <w:szCs w:val="20"/>
          <w:lang w:val="ru-RU"/>
        </w:rPr>
        <w:t xml:space="preserve">заполнении </w:t>
      </w:r>
      <w:r w:rsidR="00B51F4E">
        <w:rPr>
          <w:sz w:val="20"/>
          <w:szCs w:val="20"/>
          <w:lang w:val="ru-RU"/>
        </w:rPr>
        <w:t xml:space="preserve"> </w:t>
      </w:r>
      <w:proofErr w:type="gramStart"/>
      <w:r w:rsidR="00B51F4E">
        <w:rPr>
          <w:sz w:val="20"/>
          <w:szCs w:val="20"/>
          <w:lang w:val="ru-RU"/>
        </w:rPr>
        <w:t>п</w:t>
      </w:r>
      <w:r w:rsidRPr="008658FD">
        <w:rPr>
          <w:sz w:val="20"/>
          <w:szCs w:val="20"/>
          <w:lang w:val="ru-RU"/>
        </w:rPr>
        <w:t>ред</w:t>
      </w:r>
      <w:proofErr w:type="gramEnd"/>
      <w:r w:rsidR="00B51F4E">
        <w:rPr>
          <w:sz w:val="20"/>
          <w:szCs w:val="20"/>
          <w:lang w:val="ru-RU"/>
        </w:rPr>
        <w:t>-</w:t>
      </w:r>
    </w:p>
    <w:p w:rsidR="000A109A" w:rsidRPr="008658FD" w:rsidRDefault="000A109A" w:rsidP="00E70533">
      <w:pPr>
        <w:spacing w:line="276" w:lineRule="auto"/>
        <w:contextualSpacing/>
        <w:jc w:val="both"/>
        <w:rPr>
          <w:sz w:val="20"/>
          <w:szCs w:val="20"/>
          <w:lang w:val="ru-RU"/>
        </w:rPr>
      </w:pPr>
      <w:proofErr w:type="spellStart"/>
      <w:r w:rsidRPr="008658FD">
        <w:rPr>
          <w:sz w:val="20"/>
          <w:szCs w:val="20"/>
          <w:lang w:val="ru-RU"/>
        </w:rPr>
        <w:t>ставленного</w:t>
      </w:r>
      <w:proofErr w:type="spellEnd"/>
      <w:r w:rsidRPr="008658FD">
        <w:rPr>
          <w:sz w:val="20"/>
          <w:szCs w:val="20"/>
          <w:lang w:val="ru-RU"/>
        </w:rPr>
        <w:t xml:space="preserve"> заявления об участии в международной группе такой участник обязан представить скорректированное заявление с учетом обновленной информации.</w:t>
      </w:r>
    </w:p>
    <w:p w:rsidR="000A109A" w:rsidRPr="008658FD" w:rsidRDefault="000A109A" w:rsidP="00E70533">
      <w:pPr>
        <w:spacing w:line="276" w:lineRule="auto"/>
        <w:ind w:firstLine="851"/>
        <w:contextualSpacing/>
        <w:jc w:val="both"/>
        <w:rPr>
          <w:sz w:val="20"/>
          <w:szCs w:val="20"/>
          <w:lang w:val="ru-RU"/>
        </w:rPr>
      </w:pPr>
      <w:r w:rsidRPr="008658FD">
        <w:rPr>
          <w:sz w:val="20"/>
          <w:szCs w:val="20"/>
          <w:lang w:val="ru-RU"/>
        </w:rPr>
        <w:t>При этом срок, установленный пунктом 1 настоящей статьи, не распространяется на представление скорректированного заявления.</w:t>
      </w:r>
    </w:p>
    <w:p w:rsidR="000A109A" w:rsidRDefault="000A109A" w:rsidP="00E70533">
      <w:pPr>
        <w:spacing w:line="276" w:lineRule="auto"/>
        <w:ind w:firstLine="851"/>
        <w:contextualSpacing/>
        <w:jc w:val="both"/>
        <w:rPr>
          <w:sz w:val="20"/>
          <w:szCs w:val="20"/>
          <w:lang w:val="ru-RU"/>
        </w:rPr>
      </w:pPr>
      <w:r w:rsidRPr="008658FD">
        <w:rPr>
          <w:sz w:val="20"/>
          <w:szCs w:val="20"/>
          <w:lang w:val="ru-RU"/>
        </w:rPr>
        <w:t>4. Непредставление участником международной группы заявления об участии в международной группе или представление таким участником международной группы в уполномоченный орган заявления, содержащего недостоверные сведения, влечет ответственность в соответствии с законами Республики Казахстан.</w:t>
      </w:r>
    </w:p>
    <w:p w:rsidR="00565978" w:rsidRDefault="000A109A" w:rsidP="00E70533">
      <w:pPr>
        <w:spacing w:line="276" w:lineRule="auto"/>
        <w:ind w:firstLine="851"/>
        <w:contextualSpacing/>
        <w:jc w:val="both"/>
        <w:rPr>
          <w:b/>
          <w:sz w:val="16"/>
          <w:szCs w:val="16"/>
          <w:lang w:val="ru-RU"/>
        </w:rPr>
      </w:pPr>
      <w:r w:rsidRPr="00565978">
        <w:rPr>
          <w:b/>
          <w:sz w:val="16"/>
          <w:szCs w:val="16"/>
          <w:lang w:val="ru-RU"/>
        </w:rPr>
        <w:t xml:space="preserve">(Приказ Министра финансов Республики Казахстан от 14 февраля 2018 года №178 «Об утверждении форм </w:t>
      </w:r>
      <w:proofErr w:type="spellStart"/>
      <w:r w:rsidRPr="00565978">
        <w:rPr>
          <w:b/>
          <w:sz w:val="16"/>
          <w:szCs w:val="16"/>
          <w:lang w:val="ru-RU"/>
        </w:rPr>
        <w:t>межстрановой</w:t>
      </w:r>
      <w:proofErr w:type="spellEnd"/>
      <w:r w:rsidRPr="00565978">
        <w:rPr>
          <w:b/>
          <w:sz w:val="16"/>
          <w:szCs w:val="16"/>
          <w:lang w:val="ru-RU"/>
        </w:rPr>
        <w:t xml:space="preserve"> отчетности и заявления об участии в международной группе и Правил их заполнения»).</w:t>
      </w:r>
    </w:p>
    <w:p w:rsidR="000A109A" w:rsidRPr="00565978" w:rsidRDefault="000A109A" w:rsidP="00B51F4E">
      <w:pPr>
        <w:spacing w:line="276" w:lineRule="auto"/>
        <w:contextualSpacing/>
        <w:jc w:val="both"/>
        <w:rPr>
          <w:b/>
          <w:i/>
          <w:sz w:val="16"/>
          <w:szCs w:val="16"/>
          <w:lang w:val="ru-RU"/>
        </w:rPr>
      </w:pPr>
      <w:r w:rsidRPr="00565978">
        <w:rPr>
          <w:b/>
          <w:sz w:val="16"/>
          <w:szCs w:val="16"/>
          <w:lang w:val="ru-RU"/>
        </w:rPr>
        <w:t>(</w:t>
      </w:r>
      <w:hyperlink r:id="rId8" w:history="1">
        <w:r w:rsidRPr="00565978">
          <w:rPr>
            <w:b/>
            <w:i/>
            <w:sz w:val="16"/>
            <w:szCs w:val="16"/>
            <w:lang w:val="ru-RU"/>
          </w:rPr>
          <w:t>http://kgd.gov.kz/sites/default/files/zayavlenie_ob_uchastii_v_mezhdunarodnoy_gruppe._rus.pdf</w:t>
        </w:r>
      </w:hyperlink>
      <w:r w:rsidRPr="00565978">
        <w:rPr>
          <w:b/>
          <w:i/>
          <w:sz w:val="16"/>
          <w:szCs w:val="16"/>
          <w:lang w:val="ru-RU"/>
        </w:rPr>
        <w:t>).</w:t>
      </w:r>
    </w:p>
    <w:p w:rsidR="000A109A" w:rsidRDefault="000A109A" w:rsidP="00E70533">
      <w:pPr>
        <w:spacing w:line="276" w:lineRule="auto"/>
        <w:ind w:left="284"/>
        <w:contextualSpacing/>
        <w:jc w:val="both"/>
        <w:rPr>
          <w:sz w:val="20"/>
          <w:szCs w:val="20"/>
          <w:lang w:val="ru-RU"/>
        </w:rPr>
      </w:pPr>
    </w:p>
    <w:p w:rsidR="00E70533" w:rsidRDefault="00E70533" w:rsidP="00E70533">
      <w:pPr>
        <w:spacing w:line="276" w:lineRule="auto"/>
        <w:ind w:left="284"/>
        <w:contextualSpacing/>
        <w:jc w:val="both"/>
        <w:rPr>
          <w:sz w:val="20"/>
          <w:szCs w:val="20"/>
          <w:lang w:val="ru-RU"/>
        </w:rPr>
      </w:pPr>
    </w:p>
    <w:p w:rsidR="000A109A" w:rsidRPr="00565978" w:rsidRDefault="000A109A" w:rsidP="00E70533">
      <w:pPr>
        <w:spacing w:line="276" w:lineRule="auto"/>
        <w:ind w:firstLine="851"/>
        <w:contextualSpacing/>
        <w:jc w:val="both"/>
        <w:rPr>
          <w:b/>
          <w:bCs/>
          <w:i/>
          <w:color w:val="A21E1E"/>
          <w:sz w:val="20"/>
          <w:szCs w:val="20"/>
          <w:lang w:val="ru-RU"/>
        </w:rPr>
      </w:pPr>
      <w:r w:rsidRPr="00565978">
        <w:rPr>
          <w:b/>
          <w:bCs/>
          <w:i/>
          <w:color w:val="A21E1E"/>
          <w:sz w:val="20"/>
          <w:szCs w:val="20"/>
          <w:lang w:val="ru-RU"/>
        </w:rPr>
        <w:lastRenderedPageBreak/>
        <w:t>Статья 7-1. Местная отчетность.</w:t>
      </w:r>
    </w:p>
    <w:p w:rsidR="000A109A" w:rsidRPr="00B51F4E" w:rsidRDefault="000A109A" w:rsidP="00E70533">
      <w:pPr>
        <w:spacing w:line="276" w:lineRule="auto"/>
        <w:ind w:firstLine="851"/>
        <w:contextualSpacing/>
        <w:jc w:val="both"/>
        <w:rPr>
          <w:i/>
          <w:sz w:val="20"/>
          <w:szCs w:val="20"/>
          <w:lang w:val="ru-RU"/>
        </w:rPr>
      </w:pPr>
      <w:r w:rsidRPr="008658FD">
        <w:rPr>
          <w:sz w:val="20"/>
          <w:szCs w:val="20"/>
          <w:lang w:val="ru-RU"/>
        </w:rPr>
        <w:t xml:space="preserve">1. Субъект подачи отчетности: </w:t>
      </w:r>
      <w:r w:rsidRPr="00B51F4E">
        <w:rPr>
          <w:i/>
          <w:sz w:val="20"/>
          <w:szCs w:val="20"/>
          <w:lang w:val="ru-RU"/>
        </w:rPr>
        <w:t>участник международной группы.</w:t>
      </w:r>
    </w:p>
    <w:p w:rsidR="000A109A" w:rsidRPr="00B51F4E" w:rsidRDefault="000A109A" w:rsidP="00E70533">
      <w:pPr>
        <w:spacing w:line="276" w:lineRule="auto"/>
        <w:ind w:firstLine="851"/>
        <w:contextualSpacing/>
        <w:jc w:val="both"/>
        <w:rPr>
          <w:i/>
          <w:sz w:val="20"/>
          <w:szCs w:val="20"/>
          <w:lang w:val="ru-RU"/>
        </w:rPr>
      </w:pPr>
      <w:r w:rsidRPr="008658FD">
        <w:rPr>
          <w:sz w:val="20"/>
          <w:szCs w:val="20"/>
          <w:lang w:val="ru-RU"/>
        </w:rPr>
        <w:t xml:space="preserve">Срок подачи отчетности: </w:t>
      </w:r>
      <w:r w:rsidRPr="00B51F4E">
        <w:rPr>
          <w:i/>
          <w:sz w:val="20"/>
          <w:szCs w:val="20"/>
          <w:lang w:val="ru-RU"/>
        </w:rPr>
        <w:t>не позднее 12 месяцев, следующих за отчетным финансовым годом.</w:t>
      </w:r>
    </w:p>
    <w:p w:rsidR="000A109A" w:rsidRPr="008658FD" w:rsidRDefault="000A109A" w:rsidP="00E70533">
      <w:pPr>
        <w:spacing w:line="276" w:lineRule="auto"/>
        <w:ind w:firstLine="851"/>
        <w:contextualSpacing/>
        <w:jc w:val="both"/>
        <w:rPr>
          <w:sz w:val="20"/>
          <w:szCs w:val="20"/>
          <w:lang w:val="ru-RU"/>
        </w:rPr>
      </w:pPr>
      <w:r w:rsidRPr="008658FD">
        <w:rPr>
          <w:sz w:val="20"/>
          <w:szCs w:val="20"/>
          <w:lang w:val="ru-RU"/>
        </w:rPr>
        <w:t>2. Местную отчетность имеют право подавать так же следующие участники международной группы:</w:t>
      </w:r>
    </w:p>
    <w:p w:rsidR="000A109A" w:rsidRDefault="000A109A" w:rsidP="00E70533">
      <w:pPr>
        <w:pStyle w:val="a4"/>
        <w:numPr>
          <w:ilvl w:val="0"/>
          <w:numId w:val="4"/>
        </w:numPr>
        <w:spacing w:line="276" w:lineRule="auto"/>
        <w:ind w:left="284" w:firstLine="567"/>
        <w:contextualSpacing/>
        <w:jc w:val="both"/>
        <w:rPr>
          <w:sz w:val="20"/>
          <w:szCs w:val="20"/>
          <w:lang w:val="ru-RU"/>
        </w:rPr>
      </w:pPr>
      <w:r w:rsidRPr="009E75F0">
        <w:rPr>
          <w:sz w:val="20"/>
          <w:szCs w:val="20"/>
          <w:lang w:val="ru-RU"/>
        </w:rPr>
        <w:t>материнская компанию международной группы, которая является резидентом Республики Казахстан;</w:t>
      </w:r>
    </w:p>
    <w:p w:rsidR="000A109A" w:rsidRDefault="000A109A" w:rsidP="00E70533">
      <w:pPr>
        <w:pStyle w:val="a4"/>
        <w:numPr>
          <w:ilvl w:val="0"/>
          <w:numId w:val="4"/>
        </w:numPr>
        <w:spacing w:line="276" w:lineRule="auto"/>
        <w:ind w:left="284" w:firstLine="567"/>
        <w:contextualSpacing/>
        <w:jc w:val="both"/>
        <w:rPr>
          <w:sz w:val="20"/>
          <w:szCs w:val="20"/>
          <w:lang w:val="ru-RU"/>
        </w:rPr>
      </w:pPr>
      <w:r w:rsidRPr="009E75F0">
        <w:rPr>
          <w:sz w:val="20"/>
          <w:szCs w:val="20"/>
          <w:lang w:val="ru-RU"/>
        </w:rPr>
        <w:t>уполномоченный участника международной группы (в случае, если местная отчетность подлежит представлению уполномоченным участником международной группы);</w:t>
      </w:r>
    </w:p>
    <w:p w:rsidR="000A109A" w:rsidRDefault="000A109A" w:rsidP="00E70533">
      <w:pPr>
        <w:pStyle w:val="a4"/>
        <w:numPr>
          <w:ilvl w:val="0"/>
          <w:numId w:val="4"/>
        </w:numPr>
        <w:spacing w:line="276" w:lineRule="auto"/>
        <w:ind w:left="284" w:firstLine="567"/>
        <w:contextualSpacing/>
        <w:jc w:val="both"/>
        <w:rPr>
          <w:sz w:val="20"/>
          <w:szCs w:val="20"/>
          <w:lang w:val="ru-RU"/>
        </w:rPr>
      </w:pPr>
      <w:r w:rsidRPr="009E75F0">
        <w:rPr>
          <w:sz w:val="20"/>
          <w:szCs w:val="20"/>
          <w:lang w:val="ru-RU"/>
        </w:rPr>
        <w:t>резидент, являющийся участником международной группы и не являющийся материнской компанией международной группы или уполномоченным участником международной группы;</w:t>
      </w:r>
    </w:p>
    <w:p w:rsidR="000A109A" w:rsidRPr="009E75F0" w:rsidRDefault="000A109A" w:rsidP="00E70533">
      <w:pPr>
        <w:pStyle w:val="a4"/>
        <w:numPr>
          <w:ilvl w:val="0"/>
          <w:numId w:val="4"/>
        </w:numPr>
        <w:spacing w:line="276" w:lineRule="auto"/>
        <w:ind w:left="284" w:firstLine="567"/>
        <w:contextualSpacing/>
        <w:jc w:val="both"/>
        <w:rPr>
          <w:sz w:val="20"/>
          <w:szCs w:val="20"/>
          <w:lang w:val="ru-RU"/>
        </w:rPr>
      </w:pPr>
      <w:r w:rsidRPr="009E75F0">
        <w:rPr>
          <w:sz w:val="20"/>
          <w:szCs w:val="20"/>
          <w:lang w:val="ru-RU"/>
        </w:rPr>
        <w:t xml:space="preserve">нерезидент, являющийся участником международной группы и </w:t>
      </w:r>
      <w:proofErr w:type="gramStart"/>
      <w:r w:rsidRPr="009E75F0">
        <w:rPr>
          <w:sz w:val="20"/>
          <w:szCs w:val="20"/>
          <w:lang w:val="ru-RU"/>
        </w:rPr>
        <w:t>осуществляющего</w:t>
      </w:r>
      <w:proofErr w:type="gramEnd"/>
      <w:r w:rsidRPr="009E75F0">
        <w:rPr>
          <w:sz w:val="20"/>
          <w:szCs w:val="20"/>
          <w:lang w:val="ru-RU"/>
        </w:rPr>
        <w:t xml:space="preserve"> предпринимательскую деятельность в Республике Казахстан через структурное подразделение, постоянное учреждение.</w:t>
      </w:r>
    </w:p>
    <w:p w:rsidR="000A109A" w:rsidRPr="008658FD" w:rsidRDefault="000A109A" w:rsidP="00E70533">
      <w:pPr>
        <w:spacing w:line="276" w:lineRule="auto"/>
        <w:ind w:firstLine="851"/>
        <w:contextualSpacing/>
        <w:jc w:val="both"/>
        <w:rPr>
          <w:sz w:val="20"/>
          <w:szCs w:val="20"/>
          <w:lang w:val="ru-RU"/>
        </w:rPr>
      </w:pPr>
      <w:r w:rsidRPr="008658FD">
        <w:rPr>
          <w:sz w:val="20"/>
          <w:szCs w:val="20"/>
          <w:lang w:val="ru-RU"/>
        </w:rPr>
        <w:t xml:space="preserve">Если местная отчетность будет представлена уполномоченным участником международной группы от имени лица, указанного в подпункте 3) или 4) настоящего пункта, то обязанность по представлению местной отчетности считается исполненной таким лицом. </w:t>
      </w:r>
    </w:p>
    <w:p w:rsidR="000A109A" w:rsidRDefault="000A109A" w:rsidP="00E70533">
      <w:pPr>
        <w:spacing w:line="276" w:lineRule="auto"/>
        <w:ind w:firstLine="851"/>
        <w:contextualSpacing/>
        <w:jc w:val="both"/>
        <w:rPr>
          <w:sz w:val="20"/>
          <w:szCs w:val="20"/>
          <w:lang w:val="ru-RU"/>
        </w:rPr>
      </w:pPr>
      <w:r w:rsidRPr="008658FD">
        <w:rPr>
          <w:sz w:val="20"/>
          <w:szCs w:val="20"/>
          <w:lang w:val="ru-RU"/>
        </w:rPr>
        <w:t xml:space="preserve">3. </w:t>
      </w:r>
      <w:proofErr w:type="gramStart"/>
      <w:r w:rsidRPr="008658FD">
        <w:rPr>
          <w:sz w:val="20"/>
          <w:szCs w:val="20"/>
          <w:lang w:val="ru-RU"/>
        </w:rPr>
        <w:t xml:space="preserve">Положения настоящей статьи распространяются на участника международной группы (за исключением указанного в подпункте 2) пункта 2 настоящей статьи), которым за отчетный финансовый год совершены сделки, указанные в статье 3 настоящего Закона, и у которого размер выручки в соответствии с его финансовой отчетностью за финансовый год, предшествующий отчетному финансовому году, составляет не менее </w:t>
      </w:r>
      <w:proofErr w:type="spellStart"/>
      <w:r w:rsidRPr="008658FD">
        <w:rPr>
          <w:sz w:val="20"/>
          <w:szCs w:val="20"/>
          <w:lang w:val="ru-RU"/>
        </w:rPr>
        <w:t>пятимиллионнократного</w:t>
      </w:r>
      <w:proofErr w:type="spellEnd"/>
      <w:r w:rsidRPr="008658FD">
        <w:rPr>
          <w:sz w:val="20"/>
          <w:szCs w:val="20"/>
          <w:lang w:val="ru-RU"/>
        </w:rPr>
        <w:t xml:space="preserve"> месячного расчетного показателя, установленного законом о республиканском</w:t>
      </w:r>
      <w:proofErr w:type="gramEnd"/>
      <w:r w:rsidRPr="008658FD">
        <w:rPr>
          <w:sz w:val="20"/>
          <w:szCs w:val="20"/>
          <w:lang w:val="ru-RU"/>
        </w:rPr>
        <w:t xml:space="preserve"> </w:t>
      </w:r>
      <w:proofErr w:type="gramStart"/>
      <w:r w:rsidRPr="008658FD">
        <w:rPr>
          <w:sz w:val="20"/>
          <w:szCs w:val="20"/>
          <w:lang w:val="ru-RU"/>
        </w:rPr>
        <w:t>бюджете</w:t>
      </w:r>
      <w:proofErr w:type="gramEnd"/>
      <w:r w:rsidRPr="008658FD">
        <w:rPr>
          <w:sz w:val="20"/>
          <w:szCs w:val="20"/>
          <w:lang w:val="ru-RU"/>
        </w:rPr>
        <w:t xml:space="preserve"> и действующего на 1 января соответствующего финансового года.</w:t>
      </w:r>
    </w:p>
    <w:p w:rsidR="00B51F4E" w:rsidRDefault="00B51F4E" w:rsidP="00E70533">
      <w:pPr>
        <w:spacing w:line="276" w:lineRule="auto"/>
        <w:ind w:firstLine="851"/>
        <w:contextualSpacing/>
        <w:jc w:val="both"/>
        <w:rPr>
          <w:b/>
          <w:sz w:val="16"/>
          <w:szCs w:val="16"/>
          <w:lang w:val="ru-RU"/>
        </w:rPr>
      </w:pPr>
    </w:p>
    <w:p w:rsidR="000A109A" w:rsidRPr="00565978" w:rsidRDefault="000A109A" w:rsidP="00E70533">
      <w:pPr>
        <w:spacing w:line="276" w:lineRule="auto"/>
        <w:ind w:firstLine="851"/>
        <w:contextualSpacing/>
        <w:jc w:val="both"/>
        <w:rPr>
          <w:b/>
          <w:sz w:val="16"/>
          <w:szCs w:val="16"/>
          <w:lang w:val="ru-RU"/>
        </w:rPr>
      </w:pPr>
      <w:r w:rsidRPr="00565978">
        <w:rPr>
          <w:b/>
          <w:sz w:val="16"/>
          <w:szCs w:val="16"/>
          <w:lang w:val="ru-RU"/>
        </w:rPr>
        <w:t xml:space="preserve"> (Приказ Министра финансов Республики Казахстан от 24 декабря 2018 года №1104 «Об утверждении форм местной, основной и </w:t>
      </w:r>
      <w:proofErr w:type="spellStart"/>
      <w:r w:rsidRPr="00565978">
        <w:rPr>
          <w:b/>
          <w:sz w:val="16"/>
          <w:szCs w:val="16"/>
          <w:lang w:val="ru-RU"/>
        </w:rPr>
        <w:t>межстрановой</w:t>
      </w:r>
      <w:proofErr w:type="spellEnd"/>
      <w:r w:rsidRPr="00565978">
        <w:rPr>
          <w:b/>
          <w:sz w:val="16"/>
          <w:szCs w:val="16"/>
          <w:lang w:val="ru-RU"/>
        </w:rPr>
        <w:t xml:space="preserve"> отчетностей по трансфертному ценообразованию и Правил их заполнения»)</w:t>
      </w:r>
    </w:p>
    <w:p w:rsidR="000A109A" w:rsidRPr="00DD0CD1" w:rsidRDefault="000A109A" w:rsidP="00B51F4E">
      <w:pPr>
        <w:spacing w:line="276" w:lineRule="auto"/>
        <w:contextualSpacing/>
        <w:jc w:val="both"/>
        <w:rPr>
          <w:b/>
          <w:i/>
          <w:sz w:val="16"/>
          <w:szCs w:val="16"/>
        </w:rPr>
      </w:pPr>
      <w:r w:rsidRPr="00565978">
        <w:rPr>
          <w:b/>
          <w:i/>
          <w:sz w:val="16"/>
          <w:szCs w:val="16"/>
          <w:u w:val="single"/>
        </w:rPr>
        <w:t>(kgd.gov.kz/sites/default/files/pages/ob_utverzhdenii_form_mestnoy_osnovnoy_mezhstranovoy_rus_0.docx)</w:t>
      </w:r>
      <w:r w:rsidRPr="00565978">
        <w:rPr>
          <w:b/>
          <w:i/>
          <w:sz w:val="16"/>
          <w:szCs w:val="16"/>
        </w:rPr>
        <w:t>.</w:t>
      </w:r>
    </w:p>
    <w:p w:rsidR="000A109A" w:rsidRPr="00565978" w:rsidRDefault="000A109A" w:rsidP="00E70533">
      <w:pPr>
        <w:spacing w:line="276" w:lineRule="auto"/>
        <w:ind w:firstLine="851"/>
        <w:contextualSpacing/>
        <w:jc w:val="both"/>
        <w:rPr>
          <w:b/>
          <w:bCs/>
          <w:i/>
          <w:color w:val="A21E1E"/>
          <w:sz w:val="20"/>
          <w:szCs w:val="20"/>
          <w:lang w:val="ru-RU"/>
        </w:rPr>
      </w:pPr>
      <w:r w:rsidRPr="00565978">
        <w:rPr>
          <w:b/>
          <w:bCs/>
          <w:i/>
          <w:color w:val="A21E1E"/>
          <w:sz w:val="20"/>
          <w:szCs w:val="20"/>
          <w:lang w:val="ru-RU"/>
        </w:rPr>
        <w:lastRenderedPageBreak/>
        <w:t>Статья 7-2. Основная отчетность.</w:t>
      </w:r>
    </w:p>
    <w:p w:rsidR="000A109A" w:rsidRPr="00B51F4E" w:rsidRDefault="000A109A" w:rsidP="00E70533">
      <w:pPr>
        <w:spacing w:line="276" w:lineRule="auto"/>
        <w:ind w:firstLine="851"/>
        <w:contextualSpacing/>
        <w:jc w:val="both"/>
        <w:rPr>
          <w:i/>
          <w:sz w:val="20"/>
          <w:szCs w:val="20"/>
          <w:lang w:val="ru-RU"/>
        </w:rPr>
      </w:pPr>
      <w:r w:rsidRPr="008658FD">
        <w:rPr>
          <w:sz w:val="20"/>
          <w:szCs w:val="20"/>
          <w:lang w:val="ru-RU"/>
        </w:rPr>
        <w:t xml:space="preserve">1. Субъект подачи отчетности: </w:t>
      </w:r>
      <w:r w:rsidRPr="00B51F4E">
        <w:rPr>
          <w:i/>
          <w:sz w:val="20"/>
          <w:szCs w:val="20"/>
          <w:lang w:val="ru-RU"/>
        </w:rPr>
        <w:t>участник международной группы.</w:t>
      </w:r>
    </w:p>
    <w:p w:rsidR="000A109A" w:rsidRPr="00B51F4E" w:rsidRDefault="000A109A" w:rsidP="00E70533">
      <w:pPr>
        <w:spacing w:line="276" w:lineRule="auto"/>
        <w:ind w:firstLine="851"/>
        <w:contextualSpacing/>
        <w:jc w:val="both"/>
        <w:rPr>
          <w:i/>
          <w:sz w:val="20"/>
          <w:szCs w:val="20"/>
          <w:lang w:val="ru-RU"/>
        </w:rPr>
      </w:pPr>
      <w:r w:rsidRPr="008658FD">
        <w:rPr>
          <w:sz w:val="20"/>
          <w:szCs w:val="20"/>
          <w:lang w:val="ru-RU"/>
        </w:rPr>
        <w:t xml:space="preserve">Срок подачи отчетности: </w:t>
      </w:r>
      <w:r w:rsidRPr="00B51F4E">
        <w:rPr>
          <w:i/>
          <w:sz w:val="20"/>
          <w:szCs w:val="20"/>
          <w:lang w:val="ru-RU"/>
        </w:rPr>
        <w:t>по требованию уполномоченного органа не позднее 12 месяцев со дня получения требования о представлении отчетности.</w:t>
      </w:r>
    </w:p>
    <w:p w:rsidR="000A109A" w:rsidRPr="008658FD" w:rsidRDefault="000A109A" w:rsidP="00E70533">
      <w:pPr>
        <w:spacing w:line="276" w:lineRule="auto"/>
        <w:ind w:firstLine="851"/>
        <w:contextualSpacing/>
        <w:jc w:val="both"/>
        <w:rPr>
          <w:sz w:val="20"/>
          <w:szCs w:val="20"/>
          <w:lang w:val="ru-RU"/>
        </w:rPr>
      </w:pPr>
      <w:r w:rsidRPr="008658FD">
        <w:rPr>
          <w:sz w:val="20"/>
          <w:szCs w:val="20"/>
          <w:lang w:val="ru-RU"/>
        </w:rPr>
        <w:t xml:space="preserve">Если материнская компания международной группы предоставила участнику международной группы полномочия по представлению основной отчетности, (в случае представления участником международной группы нотариально засвидетельствованной копии основной отчетности материнской компании международной группы, являющейся нерезидентом, или уполномоченного участника международной группы, содержащей информацию, аналогичную информации по основной отчетности, </w:t>
      </w:r>
      <w:proofErr w:type="gramStart"/>
      <w:r w:rsidRPr="008658FD">
        <w:rPr>
          <w:sz w:val="20"/>
          <w:szCs w:val="20"/>
          <w:lang w:val="ru-RU"/>
        </w:rPr>
        <w:t>требования</w:t>
      </w:r>
      <w:proofErr w:type="gramEnd"/>
      <w:r w:rsidRPr="008658FD">
        <w:rPr>
          <w:sz w:val="20"/>
          <w:szCs w:val="20"/>
          <w:lang w:val="ru-RU"/>
        </w:rPr>
        <w:t xml:space="preserve"> по составлению которой установлены законодательством Республики Казахстан о трансфертном ценообразовании), то обязательство по представлению основной отчетности считается исполненным. </w:t>
      </w:r>
    </w:p>
    <w:p w:rsidR="000A109A" w:rsidRPr="008658FD" w:rsidRDefault="000A109A" w:rsidP="00E70533">
      <w:pPr>
        <w:spacing w:line="276" w:lineRule="auto"/>
        <w:ind w:firstLine="851"/>
        <w:contextualSpacing/>
        <w:jc w:val="both"/>
        <w:rPr>
          <w:sz w:val="20"/>
          <w:szCs w:val="20"/>
          <w:lang w:val="ru-RU"/>
        </w:rPr>
      </w:pPr>
      <w:r w:rsidRPr="008658FD">
        <w:rPr>
          <w:sz w:val="20"/>
          <w:szCs w:val="20"/>
          <w:lang w:val="ru-RU"/>
        </w:rPr>
        <w:t>В случае</w:t>
      </w:r>
      <w:proofErr w:type="gramStart"/>
      <w:r w:rsidRPr="008658FD">
        <w:rPr>
          <w:sz w:val="20"/>
          <w:szCs w:val="20"/>
          <w:lang w:val="ru-RU"/>
        </w:rPr>
        <w:t>,</w:t>
      </w:r>
      <w:proofErr w:type="gramEnd"/>
      <w:r w:rsidRPr="008658FD">
        <w:rPr>
          <w:sz w:val="20"/>
          <w:szCs w:val="20"/>
          <w:lang w:val="ru-RU"/>
        </w:rPr>
        <w:t xml:space="preserve"> если основная отчетность представлена материнской компанией международной группы или уполномоченным участником международной группы в компетентный орган иностранного государства в электронном виде, нотариальное засвидетельствование копии такой отчетности не требуется.</w:t>
      </w:r>
    </w:p>
    <w:p w:rsidR="000A109A" w:rsidRPr="008658FD" w:rsidRDefault="000A109A" w:rsidP="00E70533">
      <w:pPr>
        <w:spacing w:line="276" w:lineRule="auto"/>
        <w:ind w:firstLine="851"/>
        <w:contextualSpacing/>
        <w:jc w:val="both"/>
        <w:rPr>
          <w:sz w:val="20"/>
          <w:szCs w:val="20"/>
          <w:lang w:val="ru-RU"/>
        </w:rPr>
      </w:pPr>
      <w:r w:rsidRPr="008658FD">
        <w:rPr>
          <w:sz w:val="20"/>
          <w:szCs w:val="20"/>
          <w:lang w:val="ru-RU"/>
        </w:rPr>
        <w:t xml:space="preserve"> 2. Основную отчетность имеют право подавать следующие участники международной группы:</w:t>
      </w:r>
    </w:p>
    <w:p w:rsidR="000A109A" w:rsidRDefault="000A109A" w:rsidP="00E70533">
      <w:pPr>
        <w:pStyle w:val="a4"/>
        <w:numPr>
          <w:ilvl w:val="0"/>
          <w:numId w:val="5"/>
        </w:numPr>
        <w:spacing w:line="276" w:lineRule="auto"/>
        <w:ind w:left="284" w:firstLine="425"/>
        <w:contextualSpacing/>
        <w:jc w:val="both"/>
        <w:rPr>
          <w:sz w:val="20"/>
          <w:szCs w:val="20"/>
          <w:lang w:val="ru-RU"/>
        </w:rPr>
      </w:pPr>
      <w:r w:rsidRPr="009E75F0">
        <w:rPr>
          <w:sz w:val="20"/>
          <w:szCs w:val="20"/>
          <w:lang w:val="ru-RU"/>
        </w:rPr>
        <w:t>материнскую компанию международной группы, которая является резидентом Республики Казахстан;</w:t>
      </w:r>
    </w:p>
    <w:p w:rsidR="000A109A" w:rsidRDefault="000A109A" w:rsidP="00E70533">
      <w:pPr>
        <w:pStyle w:val="a4"/>
        <w:numPr>
          <w:ilvl w:val="0"/>
          <w:numId w:val="5"/>
        </w:numPr>
        <w:spacing w:line="276" w:lineRule="auto"/>
        <w:ind w:left="284" w:firstLine="425"/>
        <w:contextualSpacing/>
        <w:jc w:val="both"/>
        <w:rPr>
          <w:sz w:val="20"/>
          <w:szCs w:val="20"/>
          <w:lang w:val="ru-RU"/>
        </w:rPr>
      </w:pPr>
      <w:r w:rsidRPr="009E75F0">
        <w:rPr>
          <w:sz w:val="20"/>
          <w:szCs w:val="20"/>
          <w:lang w:val="ru-RU"/>
        </w:rPr>
        <w:t>уполномоченного участника международной группы (в случае, если основная отчетность подлежит представлению уполномоченным участником международной группы);</w:t>
      </w:r>
    </w:p>
    <w:p w:rsidR="000A109A" w:rsidRPr="009E75F0" w:rsidRDefault="000A109A" w:rsidP="00E70533">
      <w:pPr>
        <w:pStyle w:val="a4"/>
        <w:numPr>
          <w:ilvl w:val="0"/>
          <w:numId w:val="5"/>
        </w:numPr>
        <w:spacing w:line="276" w:lineRule="auto"/>
        <w:ind w:left="284" w:firstLine="425"/>
        <w:contextualSpacing/>
        <w:jc w:val="both"/>
        <w:rPr>
          <w:sz w:val="20"/>
          <w:szCs w:val="20"/>
          <w:lang w:val="ru-RU"/>
        </w:rPr>
      </w:pPr>
      <w:r w:rsidRPr="009E75F0">
        <w:rPr>
          <w:sz w:val="20"/>
          <w:szCs w:val="20"/>
          <w:lang w:val="ru-RU"/>
        </w:rPr>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если материнская компания международной группы или уполномоченный участник международной группы (в случае, если основная отчетность </w:t>
      </w:r>
      <w:r w:rsidRPr="009E75F0">
        <w:rPr>
          <w:sz w:val="20"/>
          <w:szCs w:val="20"/>
          <w:lang w:val="ru-RU"/>
        </w:rPr>
        <w:lastRenderedPageBreak/>
        <w:t xml:space="preserve">подлежит представлению уполномоченным участником международной группы) не является резидентом Республики Казахстан. </w:t>
      </w:r>
    </w:p>
    <w:p w:rsidR="000A109A" w:rsidRPr="008658FD" w:rsidRDefault="000A109A" w:rsidP="00E70533">
      <w:pPr>
        <w:spacing w:line="276" w:lineRule="auto"/>
        <w:ind w:firstLine="851"/>
        <w:contextualSpacing/>
        <w:jc w:val="both"/>
        <w:rPr>
          <w:sz w:val="20"/>
          <w:szCs w:val="20"/>
          <w:lang w:val="ru-RU"/>
        </w:rPr>
      </w:pPr>
      <w:proofErr w:type="gramStart"/>
      <w:r w:rsidRPr="008658FD">
        <w:rPr>
          <w:sz w:val="20"/>
          <w:szCs w:val="20"/>
          <w:lang w:val="ru-RU"/>
        </w:rPr>
        <w:t>В случае если основная отчетность будет представлена уполномоченным участником международной группы от имени лица, указанного в подпункте 3) или 4) настоящего пункта, или материнской компанией международной группы, участником которой является лицо, указанное в подпункте 3) или 4) настоящего пункта, в порядке, определенном уполномоченным органом, то обязанность лица, указанного в подпункте 3) или 4) настоящего пункта, по представлению основной отчетности по</w:t>
      </w:r>
      <w:proofErr w:type="gramEnd"/>
      <w:r w:rsidRPr="008658FD">
        <w:rPr>
          <w:sz w:val="20"/>
          <w:szCs w:val="20"/>
          <w:lang w:val="ru-RU"/>
        </w:rPr>
        <w:t xml:space="preserve"> требованию уполномоченного органа считается исполненной.</w:t>
      </w:r>
    </w:p>
    <w:p w:rsidR="000A109A" w:rsidRPr="008658FD" w:rsidRDefault="000A109A" w:rsidP="00E70533">
      <w:pPr>
        <w:spacing w:line="276" w:lineRule="auto"/>
        <w:ind w:firstLine="851"/>
        <w:contextualSpacing/>
        <w:jc w:val="both"/>
        <w:rPr>
          <w:sz w:val="20"/>
          <w:szCs w:val="20"/>
          <w:lang w:val="ru-RU"/>
        </w:rPr>
      </w:pPr>
      <w:r w:rsidRPr="008658FD">
        <w:rPr>
          <w:sz w:val="20"/>
          <w:szCs w:val="20"/>
          <w:lang w:val="ru-RU"/>
        </w:rPr>
        <w:t xml:space="preserve"> 3. Положения настоящей статьи распространяются на участника международной группы, одновременно соответствующего следующим условиям:</w:t>
      </w:r>
    </w:p>
    <w:p w:rsidR="000A109A" w:rsidRDefault="000A109A" w:rsidP="00E70533">
      <w:pPr>
        <w:pStyle w:val="a4"/>
        <w:numPr>
          <w:ilvl w:val="0"/>
          <w:numId w:val="6"/>
        </w:numPr>
        <w:spacing w:line="276" w:lineRule="auto"/>
        <w:ind w:left="284" w:firstLine="425"/>
        <w:contextualSpacing/>
        <w:jc w:val="both"/>
        <w:rPr>
          <w:sz w:val="20"/>
          <w:szCs w:val="20"/>
          <w:lang w:val="ru-RU"/>
        </w:rPr>
      </w:pPr>
      <w:r w:rsidRPr="009E75F0">
        <w:rPr>
          <w:sz w:val="20"/>
          <w:szCs w:val="20"/>
          <w:lang w:val="ru-RU"/>
        </w:rPr>
        <w:t>в отчетном финансовом году участником международной группы совершались сделки, указанные в статье 3 настоящего Закона;</w:t>
      </w:r>
    </w:p>
    <w:p w:rsidR="000A109A" w:rsidRPr="009E75F0" w:rsidRDefault="000A109A" w:rsidP="00E70533">
      <w:pPr>
        <w:pStyle w:val="a4"/>
        <w:numPr>
          <w:ilvl w:val="0"/>
          <w:numId w:val="6"/>
        </w:numPr>
        <w:spacing w:line="276" w:lineRule="auto"/>
        <w:ind w:left="284" w:firstLine="425"/>
        <w:contextualSpacing/>
        <w:jc w:val="both"/>
        <w:rPr>
          <w:sz w:val="20"/>
          <w:szCs w:val="20"/>
          <w:lang w:val="ru-RU"/>
        </w:rPr>
      </w:pPr>
      <w:r w:rsidRPr="009E75F0">
        <w:rPr>
          <w:sz w:val="20"/>
          <w:szCs w:val="20"/>
          <w:lang w:val="ru-RU"/>
        </w:rPr>
        <w:t>размер выручки по консолидированной финансовой отчетности международной группы за финансовый год, непосредственно предшествующий отчетному финансовому году, за который представляется основная отчетность, составляет не менее суммы:</w:t>
      </w:r>
    </w:p>
    <w:p w:rsidR="000A109A" w:rsidRPr="00511D15" w:rsidRDefault="000A109A" w:rsidP="00E70533">
      <w:pPr>
        <w:pStyle w:val="a4"/>
        <w:numPr>
          <w:ilvl w:val="0"/>
          <w:numId w:val="7"/>
        </w:numPr>
        <w:spacing w:line="276" w:lineRule="auto"/>
        <w:ind w:left="284" w:firstLine="1134"/>
        <w:contextualSpacing/>
        <w:jc w:val="both"/>
        <w:rPr>
          <w:i/>
          <w:sz w:val="18"/>
          <w:szCs w:val="18"/>
          <w:lang w:val="ru-RU"/>
        </w:rPr>
      </w:pPr>
      <w:proofErr w:type="gramStart"/>
      <w:r w:rsidRPr="00511D15">
        <w:rPr>
          <w:i/>
          <w:sz w:val="18"/>
          <w:szCs w:val="18"/>
          <w:lang w:val="ru-RU"/>
        </w:rPr>
        <w:t>эквивалентной 750 миллионам евро с применением среднеарифметического рыночного курса обмена валюты, определенного в соответствии с налоговым законодательством Республики Казахстан, за соответствующий финансовый год, – в случае, если материнская компания международной группы является резидентом Республики Казахстан;</w:t>
      </w:r>
      <w:proofErr w:type="gramEnd"/>
    </w:p>
    <w:p w:rsidR="000A109A" w:rsidRDefault="000A109A" w:rsidP="00E70533">
      <w:pPr>
        <w:pStyle w:val="a4"/>
        <w:numPr>
          <w:ilvl w:val="0"/>
          <w:numId w:val="7"/>
        </w:numPr>
        <w:spacing w:line="276" w:lineRule="auto"/>
        <w:ind w:left="284" w:firstLine="978"/>
        <w:contextualSpacing/>
        <w:jc w:val="both"/>
        <w:rPr>
          <w:i/>
          <w:sz w:val="20"/>
          <w:szCs w:val="20"/>
          <w:lang w:val="ru-RU"/>
        </w:rPr>
      </w:pPr>
      <w:proofErr w:type="gramStart"/>
      <w:r w:rsidRPr="00511D15">
        <w:rPr>
          <w:i/>
          <w:sz w:val="18"/>
          <w:szCs w:val="18"/>
          <w:lang w:val="ru-RU"/>
        </w:rPr>
        <w:t xml:space="preserve">установленной законодательством иностранного государства, резидентом которого является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w:t>
      </w:r>
      <w:proofErr w:type="spellStart"/>
      <w:r w:rsidRPr="00511D15">
        <w:rPr>
          <w:i/>
          <w:sz w:val="18"/>
          <w:szCs w:val="18"/>
          <w:lang w:val="ru-RU"/>
        </w:rPr>
        <w:t>межстрановой</w:t>
      </w:r>
      <w:proofErr w:type="spellEnd"/>
      <w:r w:rsidRPr="00511D15">
        <w:rPr>
          <w:i/>
          <w:sz w:val="18"/>
          <w:szCs w:val="18"/>
          <w:lang w:val="ru-RU"/>
        </w:rPr>
        <w:t xml:space="preserve"> отчетности), для возникновения обязанности по представлению в компетентный орган такого государства </w:t>
      </w:r>
      <w:proofErr w:type="spellStart"/>
      <w:r w:rsidRPr="00511D15">
        <w:rPr>
          <w:i/>
          <w:sz w:val="18"/>
          <w:szCs w:val="18"/>
          <w:lang w:val="ru-RU"/>
        </w:rPr>
        <w:t>межстрановой</w:t>
      </w:r>
      <w:proofErr w:type="spellEnd"/>
      <w:r w:rsidRPr="00511D15">
        <w:rPr>
          <w:i/>
          <w:sz w:val="18"/>
          <w:szCs w:val="18"/>
          <w:lang w:val="ru-RU"/>
        </w:rPr>
        <w:t xml:space="preserve"> отчетности, – в случае, если материнская компания международной группы или уполномоченный участник международной группы является нерезидентом Республики</w:t>
      </w:r>
      <w:proofErr w:type="gramEnd"/>
      <w:r w:rsidRPr="00511D15">
        <w:rPr>
          <w:i/>
          <w:sz w:val="18"/>
          <w:szCs w:val="18"/>
          <w:lang w:val="ru-RU"/>
        </w:rPr>
        <w:t xml:space="preserve"> Казахстан, и при наличии в таком иностранном государстве законодательства по представлению </w:t>
      </w:r>
      <w:proofErr w:type="spellStart"/>
      <w:r w:rsidRPr="00511D15">
        <w:rPr>
          <w:i/>
          <w:sz w:val="18"/>
          <w:szCs w:val="18"/>
          <w:lang w:val="ru-RU"/>
        </w:rPr>
        <w:t>межстрановой</w:t>
      </w:r>
      <w:proofErr w:type="spellEnd"/>
      <w:r w:rsidRPr="00511D15">
        <w:rPr>
          <w:i/>
          <w:sz w:val="18"/>
          <w:szCs w:val="18"/>
          <w:lang w:val="ru-RU"/>
        </w:rPr>
        <w:t xml:space="preserve"> отчетности</w:t>
      </w:r>
      <w:r w:rsidRPr="009E75F0">
        <w:rPr>
          <w:i/>
          <w:sz w:val="20"/>
          <w:szCs w:val="20"/>
          <w:lang w:val="ru-RU"/>
        </w:rPr>
        <w:t>.</w:t>
      </w:r>
    </w:p>
    <w:p w:rsidR="000A109A" w:rsidRPr="00565978" w:rsidRDefault="000A109A" w:rsidP="00E70533">
      <w:pPr>
        <w:spacing w:line="276" w:lineRule="auto"/>
        <w:ind w:firstLine="851"/>
        <w:contextualSpacing/>
        <w:jc w:val="both"/>
        <w:rPr>
          <w:b/>
          <w:sz w:val="16"/>
          <w:szCs w:val="16"/>
          <w:lang w:val="ru-RU"/>
        </w:rPr>
      </w:pPr>
      <w:r w:rsidRPr="00565978">
        <w:rPr>
          <w:b/>
          <w:sz w:val="16"/>
          <w:szCs w:val="16"/>
          <w:lang w:val="ru-RU"/>
        </w:rPr>
        <w:lastRenderedPageBreak/>
        <w:t xml:space="preserve">(Приказ Министра финансов Республики Казахстан от 24 декабря 2018 года №1104 «Об утверждении форм местной, основной и </w:t>
      </w:r>
      <w:proofErr w:type="spellStart"/>
      <w:r w:rsidRPr="00565978">
        <w:rPr>
          <w:b/>
          <w:sz w:val="16"/>
          <w:szCs w:val="16"/>
          <w:lang w:val="ru-RU"/>
        </w:rPr>
        <w:t>межстрановой</w:t>
      </w:r>
      <w:proofErr w:type="spellEnd"/>
      <w:r w:rsidRPr="00565978">
        <w:rPr>
          <w:b/>
          <w:sz w:val="16"/>
          <w:szCs w:val="16"/>
          <w:lang w:val="ru-RU"/>
        </w:rPr>
        <w:t xml:space="preserve"> отчетностей по трансфертному ценообразованию и Правил их заполнения»).</w:t>
      </w:r>
    </w:p>
    <w:p w:rsidR="000A109A" w:rsidRPr="00DD0CD1" w:rsidRDefault="000A109A" w:rsidP="00E70533">
      <w:pPr>
        <w:spacing w:line="276" w:lineRule="auto"/>
        <w:ind w:firstLine="851"/>
        <w:contextualSpacing/>
        <w:jc w:val="both"/>
        <w:rPr>
          <w:b/>
          <w:i/>
          <w:sz w:val="16"/>
          <w:szCs w:val="16"/>
        </w:rPr>
      </w:pPr>
      <w:r w:rsidRPr="00DD0CD1">
        <w:rPr>
          <w:b/>
          <w:i/>
          <w:sz w:val="16"/>
          <w:szCs w:val="16"/>
        </w:rPr>
        <w:t>(kgd.gov.kz/sites/default/files/pages/ob_utverzhdenii_form_mestnoy_osnovnoy_mezhstranovoy_rus_0.docx).</w:t>
      </w:r>
    </w:p>
    <w:p w:rsidR="000A109A" w:rsidRPr="008658FD" w:rsidRDefault="000A109A" w:rsidP="00E70533">
      <w:pPr>
        <w:spacing w:line="276" w:lineRule="auto"/>
        <w:ind w:firstLine="426"/>
        <w:contextualSpacing/>
        <w:jc w:val="both"/>
        <w:rPr>
          <w:sz w:val="20"/>
          <w:szCs w:val="20"/>
        </w:rPr>
      </w:pPr>
    </w:p>
    <w:p w:rsidR="000A109A" w:rsidRPr="00565978" w:rsidRDefault="000A109A" w:rsidP="00E70533">
      <w:pPr>
        <w:spacing w:line="276" w:lineRule="auto"/>
        <w:ind w:firstLine="851"/>
        <w:contextualSpacing/>
        <w:jc w:val="both"/>
        <w:rPr>
          <w:b/>
          <w:bCs/>
          <w:i/>
          <w:color w:val="A21E1E"/>
          <w:sz w:val="20"/>
          <w:szCs w:val="20"/>
          <w:lang w:val="ru-RU"/>
        </w:rPr>
      </w:pPr>
      <w:r w:rsidRPr="00565978">
        <w:rPr>
          <w:b/>
          <w:bCs/>
          <w:i/>
          <w:color w:val="A21E1E"/>
          <w:sz w:val="20"/>
          <w:szCs w:val="20"/>
          <w:lang w:val="ru-RU"/>
        </w:rPr>
        <w:t xml:space="preserve">Статья 7-3. </w:t>
      </w:r>
      <w:proofErr w:type="spellStart"/>
      <w:r w:rsidRPr="00565978">
        <w:rPr>
          <w:b/>
          <w:bCs/>
          <w:i/>
          <w:color w:val="A21E1E"/>
          <w:sz w:val="20"/>
          <w:szCs w:val="20"/>
          <w:lang w:val="ru-RU"/>
        </w:rPr>
        <w:t>Межстрановая</w:t>
      </w:r>
      <w:proofErr w:type="spellEnd"/>
      <w:r w:rsidRPr="00565978">
        <w:rPr>
          <w:b/>
          <w:bCs/>
          <w:i/>
          <w:color w:val="A21E1E"/>
          <w:sz w:val="20"/>
          <w:szCs w:val="20"/>
          <w:lang w:val="ru-RU"/>
        </w:rPr>
        <w:t xml:space="preserve"> отчетность.</w:t>
      </w:r>
    </w:p>
    <w:p w:rsidR="000A109A" w:rsidRPr="00B51F4E" w:rsidRDefault="000A109A" w:rsidP="00E70533">
      <w:pPr>
        <w:spacing w:line="276" w:lineRule="auto"/>
        <w:ind w:firstLine="851"/>
        <w:contextualSpacing/>
        <w:jc w:val="both"/>
        <w:rPr>
          <w:i/>
          <w:sz w:val="20"/>
          <w:szCs w:val="20"/>
          <w:lang w:val="ru-RU"/>
        </w:rPr>
      </w:pPr>
      <w:r w:rsidRPr="008658FD">
        <w:rPr>
          <w:sz w:val="20"/>
          <w:szCs w:val="20"/>
          <w:lang w:val="ru-RU"/>
        </w:rPr>
        <w:t xml:space="preserve">1. Субъект подачи отчетности: </w:t>
      </w:r>
      <w:r w:rsidRPr="00B51F4E">
        <w:rPr>
          <w:i/>
          <w:sz w:val="20"/>
          <w:szCs w:val="20"/>
          <w:lang w:val="ru-RU"/>
        </w:rPr>
        <w:t>участник международной группы.</w:t>
      </w:r>
    </w:p>
    <w:p w:rsidR="000A109A" w:rsidRPr="008658FD" w:rsidRDefault="000A109A" w:rsidP="00E70533">
      <w:pPr>
        <w:spacing w:line="276" w:lineRule="auto"/>
        <w:ind w:firstLine="851"/>
        <w:contextualSpacing/>
        <w:jc w:val="both"/>
        <w:rPr>
          <w:sz w:val="20"/>
          <w:szCs w:val="20"/>
          <w:lang w:val="ru-RU"/>
        </w:rPr>
      </w:pPr>
      <w:r w:rsidRPr="008658FD">
        <w:rPr>
          <w:sz w:val="20"/>
          <w:szCs w:val="20"/>
          <w:lang w:val="ru-RU"/>
        </w:rPr>
        <w:t xml:space="preserve">Срок подачи отчетности: </w:t>
      </w:r>
    </w:p>
    <w:p w:rsidR="000A109A" w:rsidRPr="00B51F4E" w:rsidRDefault="000A109A" w:rsidP="00E70533">
      <w:pPr>
        <w:pStyle w:val="a4"/>
        <w:numPr>
          <w:ilvl w:val="0"/>
          <w:numId w:val="8"/>
        </w:numPr>
        <w:spacing w:line="276" w:lineRule="auto"/>
        <w:ind w:left="284" w:firstLine="425"/>
        <w:contextualSpacing/>
        <w:jc w:val="both"/>
        <w:rPr>
          <w:i/>
          <w:sz w:val="20"/>
          <w:szCs w:val="20"/>
          <w:lang w:val="ru-RU"/>
        </w:rPr>
      </w:pPr>
      <w:r w:rsidRPr="009E75F0">
        <w:rPr>
          <w:sz w:val="20"/>
          <w:szCs w:val="20"/>
          <w:lang w:val="ru-RU"/>
        </w:rPr>
        <w:t xml:space="preserve">не </w:t>
      </w:r>
      <w:r w:rsidRPr="00B51F4E">
        <w:rPr>
          <w:i/>
          <w:sz w:val="20"/>
          <w:szCs w:val="20"/>
          <w:lang w:val="ru-RU"/>
        </w:rPr>
        <w:t xml:space="preserve">позднее 12 месяцев, следующих за </w:t>
      </w:r>
      <w:proofErr w:type="gramStart"/>
      <w:r w:rsidRPr="00B51F4E">
        <w:rPr>
          <w:i/>
          <w:sz w:val="20"/>
          <w:szCs w:val="20"/>
          <w:lang w:val="ru-RU"/>
        </w:rPr>
        <w:t>отчетным</w:t>
      </w:r>
      <w:proofErr w:type="gramEnd"/>
      <w:r w:rsidRPr="00B51F4E">
        <w:rPr>
          <w:i/>
          <w:sz w:val="20"/>
          <w:szCs w:val="20"/>
          <w:lang w:val="ru-RU"/>
        </w:rPr>
        <w:t xml:space="preserve">; </w:t>
      </w:r>
    </w:p>
    <w:p w:rsidR="000A109A" w:rsidRPr="00B51F4E" w:rsidRDefault="000A109A" w:rsidP="00E70533">
      <w:pPr>
        <w:pStyle w:val="a4"/>
        <w:numPr>
          <w:ilvl w:val="0"/>
          <w:numId w:val="8"/>
        </w:numPr>
        <w:spacing w:line="276" w:lineRule="auto"/>
        <w:ind w:left="284" w:firstLine="425"/>
        <w:contextualSpacing/>
        <w:jc w:val="both"/>
        <w:rPr>
          <w:i/>
          <w:sz w:val="20"/>
          <w:szCs w:val="20"/>
          <w:lang w:val="ru-RU"/>
        </w:rPr>
      </w:pPr>
      <w:r w:rsidRPr="00B51F4E">
        <w:rPr>
          <w:i/>
          <w:sz w:val="20"/>
          <w:szCs w:val="20"/>
          <w:lang w:val="ru-RU"/>
        </w:rPr>
        <w:t>по требованию уполномоченного органа не позднее 12 месяцев со дня получения требования о представлении отчетности.</w:t>
      </w:r>
    </w:p>
    <w:p w:rsidR="000A109A" w:rsidRPr="008658FD" w:rsidRDefault="000A109A" w:rsidP="00E70533">
      <w:pPr>
        <w:spacing w:line="276" w:lineRule="auto"/>
        <w:ind w:firstLine="851"/>
        <w:contextualSpacing/>
        <w:jc w:val="both"/>
        <w:rPr>
          <w:sz w:val="20"/>
          <w:szCs w:val="20"/>
          <w:lang w:val="ru-RU"/>
        </w:rPr>
      </w:pPr>
      <w:r w:rsidRPr="008658FD">
        <w:rPr>
          <w:sz w:val="20"/>
          <w:szCs w:val="20"/>
          <w:lang w:val="ru-RU"/>
        </w:rPr>
        <w:t xml:space="preserve">Если материнская компания международной группы предоставила участнику международной группы полномочия по представлению основной отчетности, (в случае представления участником международной группы нотариально засвидетельствованной копии основной отчетности материнской компании международной группы, являющейся нерезидентом, или уполномоченного участника международной группы, содержащей информацию, аналогичную информации по основной отчетности, </w:t>
      </w:r>
      <w:proofErr w:type="gramStart"/>
      <w:r w:rsidRPr="008658FD">
        <w:rPr>
          <w:sz w:val="20"/>
          <w:szCs w:val="20"/>
          <w:lang w:val="ru-RU"/>
        </w:rPr>
        <w:t>требования</w:t>
      </w:r>
      <w:proofErr w:type="gramEnd"/>
      <w:r w:rsidRPr="008658FD">
        <w:rPr>
          <w:sz w:val="20"/>
          <w:szCs w:val="20"/>
          <w:lang w:val="ru-RU"/>
        </w:rPr>
        <w:t xml:space="preserve"> по составлению которой установлены законодательством Республики Казахстан о трансфертном ценообразовании), то обязательство по представлению основной отчетности считается исполненным. </w:t>
      </w:r>
    </w:p>
    <w:p w:rsidR="000A109A" w:rsidRPr="008658FD" w:rsidRDefault="000A109A" w:rsidP="00E70533">
      <w:pPr>
        <w:spacing w:line="276" w:lineRule="auto"/>
        <w:ind w:firstLine="851"/>
        <w:contextualSpacing/>
        <w:jc w:val="both"/>
        <w:rPr>
          <w:sz w:val="20"/>
          <w:szCs w:val="20"/>
          <w:lang w:val="ru-RU"/>
        </w:rPr>
      </w:pPr>
      <w:r w:rsidRPr="008658FD">
        <w:rPr>
          <w:sz w:val="20"/>
          <w:szCs w:val="20"/>
          <w:lang w:val="ru-RU"/>
        </w:rPr>
        <w:t xml:space="preserve">2. Если иное не установлено пунктом 4 настоящей статьи, обязанность по представлению </w:t>
      </w:r>
      <w:proofErr w:type="spellStart"/>
      <w:r w:rsidRPr="008658FD">
        <w:rPr>
          <w:sz w:val="20"/>
          <w:szCs w:val="20"/>
          <w:lang w:val="ru-RU"/>
        </w:rPr>
        <w:t>межстрановой</w:t>
      </w:r>
      <w:proofErr w:type="spellEnd"/>
      <w:r w:rsidRPr="008658FD">
        <w:rPr>
          <w:sz w:val="20"/>
          <w:szCs w:val="20"/>
          <w:lang w:val="ru-RU"/>
        </w:rPr>
        <w:t xml:space="preserve"> отчетности возлагается на следующих участников международной группы:</w:t>
      </w:r>
    </w:p>
    <w:p w:rsidR="000A109A" w:rsidRDefault="000A109A" w:rsidP="00E70533">
      <w:pPr>
        <w:pStyle w:val="a4"/>
        <w:numPr>
          <w:ilvl w:val="0"/>
          <w:numId w:val="9"/>
        </w:numPr>
        <w:spacing w:line="276" w:lineRule="auto"/>
        <w:ind w:left="284" w:firstLine="425"/>
        <w:contextualSpacing/>
        <w:jc w:val="both"/>
        <w:rPr>
          <w:sz w:val="20"/>
          <w:szCs w:val="20"/>
          <w:lang w:val="ru-RU"/>
        </w:rPr>
      </w:pPr>
      <w:r w:rsidRPr="009E75F0">
        <w:rPr>
          <w:sz w:val="20"/>
          <w:szCs w:val="20"/>
          <w:lang w:val="ru-RU"/>
        </w:rPr>
        <w:t>материнскую компанию международной группы, которая является резидентом Республики Казахстан;</w:t>
      </w:r>
    </w:p>
    <w:p w:rsidR="000A109A" w:rsidRPr="009E75F0" w:rsidRDefault="000A109A" w:rsidP="00E70533">
      <w:pPr>
        <w:pStyle w:val="a4"/>
        <w:numPr>
          <w:ilvl w:val="0"/>
          <w:numId w:val="9"/>
        </w:numPr>
        <w:spacing w:line="276" w:lineRule="auto"/>
        <w:ind w:left="284" w:firstLine="425"/>
        <w:contextualSpacing/>
        <w:jc w:val="both"/>
        <w:rPr>
          <w:sz w:val="20"/>
          <w:szCs w:val="20"/>
          <w:lang w:val="ru-RU"/>
        </w:rPr>
      </w:pPr>
      <w:r w:rsidRPr="009E75F0">
        <w:rPr>
          <w:sz w:val="20"/>
          <w:szCs w:val="20"/>
          <w:lang w:val="ru-RU"/>
        </w:rPr>
        <w:t xml:space="preserve">уполномоченного участника международной группы (в случае, если материнская компания международной группы, указанная в подпункте 1) настоящего пункта, предоставила такому участнику международной группы полномочия по представлению </w:t>
      </w:r>
      <w:proofErr w:type="spellStart"/>
      <w:r w:rsidRPr="009E75F0">
        <w:rPr>
          <w:sz w:val="20"/>
          <w:szCs w:val="20"/>
          <w:lang w:val="ru-RU"/>
        </w:rPr>
        <w:t>межстрановой</w:t>
      </w:r>
      <w:proofErr w:type="spellEnd"/>
      <w:r w:rsidRPr="009E75F0">
        <w:rPr>
          <w:sz w:val="20"/>
          <w:szCs w:val="20"/>
          <w:lang w:val="ru-RU"/>
        </w:rPr>
        <w:t xml:space="preserve"> отчетности). </w:t>
      </w:r>
    </w:p>
    <w:p w:rsidR="000A109A" w:rsidRPr="008658FD" w:rsidRDefault="000A109A" w:rsidP="00E70533">
      <w:pPr>
        <w:spacing w:line="276" w:lineRule="auto"/>
        <w:ind w:firstLine="851"/>
        <w:contextualSpacing/>
        <w:jc w:val="both"/>
        <w:rPr>
          <w:sz w:val="20"/>
          <w:szCs w:val="20"/>
          <w:lang w:val="ru-RU"/>
        </w:rPr>
      </w:pPr>
      <w:r w:rsidRPr="008658FD">
        <w:rPr>
          <w:sz w:val="20"/>
          <w:szCs w:val="20"/>
          <w:lang w:val="ru-RU"/>
        </w:rPr>
        <w:t xml:space="preserve">3. Право на представление </w:t>
      </w:r>
      <w:proofErr w:type="spellStart"/>
      <w:r w:rsidRPr="008658FD">
        <w:rPr>
          <w:sz w:val="20"/>
          <w:szCs w:val="20"/>
          <w:lang w:val="ru-RU"/>
        </w:rPr>
        <w:t>межстрановой</w:t>
      </w:r>
      <w:proofErr w:type="spellEnd"/>
      <w:r w:rsidRPr="008658FD">
        <w:rPr>
          <w:sz w:val="20"/>
          <w:szCs w:val="20"/>
          <w:lang w:val="ru-RU"/>
        </w:rPr>
        <w:t xml:space="preserve"> отчетности по требованию уполномоченного органа имеют следующие участники международной группы:</w:t>
      </w:r>
    </w:p>
    <w:p w:rsidR="000A109A" w:rsidRPr="009E75F0" w:rsidRDefault="000A109A" w:rsidP="00E70533">
      <w:pPr>
        <w:pStyle w:val="a4"/>
        <w:numPr>
          <w:ilvl w:val="0"/>
          <w:numId w:val="10"/>
        </w:numPr>
        <w:spacing w:line="276" w:lineRule="auto"/>
        <w:ind w:left="284" w:firstLine="425"/>
        <w:contextualSpacing/>
        <w:jc w:val="both"/>
        <w:rPr>
          <w:sz w:val="20"/>
          <w:szCs w:val="20"/>
          <w:lang w:val="ru-RU"/>
        </w:rPr>
      </w:pPr>
      <w:r w:rsidRPr="009E75F0">
        <w:rPr>
          <w:sz w:val="20"/>
          <w:szCs w:val="20"/>
          <w:lang w:val="ru-RU"/>
        </w:rPr>
        <w:t xml:space="preserve">резидент, являющийся участником международной группы и не являющийся материнской компанией </w:t>
      </w:r>
      <w:r w:rsidRPr="009E75F0">
        <w:rPr>
          <w:sz w:val="20"/>
          <w:szCs w:val="20"/>
          <w:lang w:val="ru-RU"/>
        </w:rPr>
        <w:lastRenderedPageBreak/>
        <w:t xml:space="preserve">международной группы или уполномоченным участником международной группы, при соблюдении одного из следующих условий: </w:t>
      </w:r>
    </w:p>
    <w:p w:rsidR="000A109A" w:rsidRPr="009E75F0" w:rsidRDefault="000A109A" w:rsidP="00E70533">
      <w:pPr>
        <w:pStyle w:val="a4"/>
        <w:numPr>
          <w:ilvl w:val="0"/>
          <w:numId w:val="11"/>
        </w:numPr>
        <w:spacing w:line="276" w:lineRule="auto"/>
        <w:ind w:left="284" w:firstLine="992"/>
        <w:contextualSpacing/>
        <w:jc w:val="both"/>
        <w:rPr>
          <w:i/>
          <w:sz w:val="18"/>
          <w:szCs w:val="18"/>
          <w:lang w:val="ru-RU"/>
        </w:rPr>
      </w:pPr>
      <w:r w:rsidRPr="009E75F0">
        <w:rPr>
          <w:i/>
          <w:sz w:val="18"/>
          <w:szCs w:val="18"/>
          <w:lang w:val="ru-RU"/>
        </w:rPr>
        <w:t xml:space="preserve">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w:t>
      </w:r>
      <w:proofErr w:type="spellStart"/>
      <w:r w:rsidRPr="009E75F0">
        <w:rPr>
          <w:i/>
          <w:sz w:val="18"/>
          <w:szCs w:val="18"/>
          <w:lang w:val="ru-RU"/>
        </w:rPr>
        <w:t>межстрановой</w:t>
      </w:r>
      <w:proofErr w:type="spellEnd"/>
      <w:r w:rsidRPr="009E75F0">
        <w:rPr>
          <w:i/>
          <w:sz w:val="18"/>
          <w:szCs w:val="18"/>
          <w:lang w:val="ru-RU"/>
        </w:rPr>
        <w:t xml:space="preserve"> отчетности) не является резидентом Республики Казахстан и не имеет обязательств по представлению </w:t>
      </w:r>
      <w:proofErr w:type="spellStart"/>
      <w:r w:rsidRPr="009E75F0">
        <w:rPr>
          <w:i/>
          <w:sz w:val="18"/>
          <w:szCs w:val="18"/>
          <w:lang w:val="ru-RU"/>
        </w:rPr>
        <w:t>межстрановой</w:t>
      </w:r>
      <w:proofErr w:type="spellEnd"/>
      <w:r w:rsidRPr="009E75F0">
        <w:rPr>
          <w:i/>
          <w:sz w:val="18"/>
          <w:szCs w:val="18"/>
          <w:lang w:val="ru-RU"/>
        </w:rPr>
        <w:t xml:space="preserve"> отчетности согласно законодательству государства (территории), резидентом которого (которой) она или он является; </w:t>
      </w:r>
    </w:p>
    <w:p w:rsidR="000A109A" w:rsidRPr="009E75F0" w:rsidRDefault="000A109A" w:rsidP="00E70533">
      <w:pPr>
        <w:pStyle w:val="a4"/>
        <w:numPr>
          <w:ilvl w:val="0"/>
          <w:numId w:val="11"/>
        </w:numPr>
        <w:spacing w:line="276" w:lineRule="auto"/>
        <w:ind w:left="284" w:firstLine="992"/>
        <w:contextualSpacing/>
        <w:jc w:val="both"/>
        <w:rPr>
          <w:i/>
          <w:sz w:val="18"/>
          <w:szCs w:val="18"/>
          <w:lang w:val="ru-RU"/>
        </w:rPr>
      </w:pPr>
      <w:r w:rsidRPr="009E75F0">
        <w:rPr>
          <w:i/>
          <w:sz w:val="18"/>
          <w:szCs w:val="18"/>
          <w:lang w:val="ru-RU"/>
        </w:rPr>
        <w:t>материнская компания международной группы или уполномоченный участник международной группы (в случае, если материнская компания международной группы</w:t>
      </w:r>
      <w:r w:rsidRPr="009E75F0">
        <w:rPr>
          <w:sz w:val="20"/>
          <w:szCs w:val="20"/>
          <w:lang w:val="ru-RU"/>
        </w:rPr>
        <w:t xml:space="preserve"> </w:t>
      </w:r>
      <w:r w:rsidRPr="009E75F0">
        <w:rPr>
          <w:i/>
          <w:sz w:val="18"/>
          <w:szCs w:val="18"/>
          <w:lang w:val="ru-RU"/>
        </w:rPr>
        <w:t>предоставила такому участнику международной группы полномочия по представлению</w:t>
      </w:r>
      <w:r w:rsidRPr="009E75F0">
        <w:rPr>
          <w:sz w:val="20"/>
          <w:szCs w:val="20"/>
          <w:lang w:val="ru-RU"/>
        </w:rPr>
        <w:t xml:space="preserve"> </w:t>
      </w:r>
      <w:proofErr w:type="spellStart"/>
      <w:r w:rsidRPr="009E75F0">
        <w:rPr>
          <w:i/>
          <w:sz w:val="18"/>
          <w:szCs w:val="18"/>
          <w:lang w:val="ru-RU"/>
        </w:rPr>
        <w:t>межстрановой</w:t>
      </w:r>
      <w:proofErr w:type="spellEnd"/>
      <w:r w:rsidRPr="009E75F0">
        <w:rPr>
          <w:i/>
          <w:sz w:val="18"/>
          <w:szCs w:val="18"/>
          <w:lang w:val="ru-RU"/>
        </w:rPr>
        <w:t xml:space="preserve"> отчетности) не исполнили свои обязательства по представлению </w:t>
      </w:r>
      <w:proofErr w:type="spellStart"/>
      <w:r w:rsidRPr="009E75F0">
        <w:rPr>
          <w:i/>
          <w:sz w:val="18"/>
          <w:szCs w:val="18"/>
          <w:lang w:val="ru-RU"/>
        </w:rPr>
        <w:t>межстрановой</w:t>
      </w:r>
      <w:proofErr w:type="spellEnd"/>
      <w:r w:rsidRPr="009E75F0">
        <w:rPr>
          <w:i/>
          <w:sz w:val="18"/>
          <w:szCs w:val="18"/>
          <w:lang w:val="ru-RU"/>
        </w:rPr>
        <w:t xml:space="preserve"> отчетности (при налич</w:t>
      </w:r>
      <w:proofErr w:type="gramStart"/>
      <w:r w:rsidRPr="009E75F0">
        <w:rPr>
          <w:i/>
          <w:sz w:val="18"/>
          <w:szCs w:val="18"/>
          <w:lang w:val="ru-RU"/>
        </w:rPr>
        <w:t>ии у у</w:t>
      </w:r>
      <w:proofErr w:type="gramEnd"/>
      <w:r w:rsidRPr="009E75F0">
        <w:rPr>
          <w:i/>
          <w:sz w:val="18"/>
          <w:szCs w:val="18"/>
          <w:lang w:val="ru-RU"/>
        </w:rPr>
        <w:t xml:space="preserve">полномоченного органа информации, в том числе полученной от компетентного органа иностранного государства (территории)); </w:t>
      </w:r>
    </w:p>
    <w:p w:rsidR="000A109A" w:rsidRPr="009E75F0" w:rsidRDefault="000A109A" w:rsidP="00E70533">
      <w:pPr>
        <w:pStyle w:val="a4"/>
        <w:numPr>
          <w:ilvl w:val="0"/>
          <w:numId w:val="11"/>
        </w:numPr>
        <w:spacing w:line="276" w:lineRule="auto"/>
        <w:ind w:left="284" w:firstLine="992"/>
        <w:contextualSpacing/>
        <w:jc w:val="both"/>
        <w:rPr>
          <w:i/>
          <w:sz w:val="18"/>
          <w:szCs w:val="18"/>
          <w:lang w:val="ru-RU"/>
        </w:rPr>
      </w:pPr>
      <w:proofErr w:type="gramStart"/>
      <w:r w:rsidRPr="009E75F0">
        <w:rPr>
          <w:i/>
          <w:sz w:val="18"/>
          <w:szCs w:val="18"/>
          <w:lang w:val="ru-RU"/>
        </w:rPr>
        <w:t xml:space="preserve">государство (территория), в котором (на которой)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w:t>
      </w:r>
      <w:proofErr w:type="spellStart"/>
      <w:r w:rsidRPr="009E75F0">
        <w:rPr>
          <w:i/>
          <w:sz w:val="18"/>
          <w:szCs w:val="18"/>
          <w:lang w:val="ru-RU"/>
        </w:rPr>
        <w:t>межстрановой</w:t>
      </w:r>
      <w:proofErr w:type="spellEnd"/>
      <w:r w:rsidRPr="009E75F0">
        <w:rPr>
          <w:i/>
          <w:sz w:val="18"/>
          <w:szCs w:val="18"/>
          <w:lang w:val="ru-RU"/>
        </w:rPr>
        <w:t xml:space="preserve"> отчетности) является резидентом, не имеет действующего международного договора (соглашения) с Республикой Казахстан, предусматривающего положение об обмене информацией по вопросам налогообложения;</w:t>
      </w:r>
      <w:proofErr w:type="gramEnd"/>
    </w:p>
    <w:p w:rsidR="000A109A" w:rsidRPr="009E75F0" w:rsidRDefault="000A109A" w:rsidP="00E70533">
      <w:pPr>
        <w:pStyle w:val="a4"/>
        <w:numPr>
          <w:ilvl w:val="0"/>
          <w:numId w:val="11"/>
        </w:numPr>
        <w:spacing w:line="276" w:lineRule="auto"/>
        <w:ind w:left="284" w:firstLine="992"/>
        <w:contextualSpacing/>
        <w:jc w:val="both"/>
        <w:rPr>
          <w:i/>
          <w:sz w:val="18"/>
          <w:szCs w:val="18"/>
          <w:lang w:val="ru-RU"/>
        </w:rPr>
      </w:pPr>
      <w:r w:rsidRPr="009E75F0">
        <w:rPr>
          <w:i/>
          <w:sz w:val="18"/>
          <w:szCs w:val="18"/>
          <w:lang w:val="ru-RU"/>
        </w:rPr>
        <w:t xml:space="preserve">государство (территория), в котором (на которой)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w:t>
      </w:r>
      <w:proofErr w:type="spellStart"/>
      <w:r w:rsidRPr="009E75F0">
        <w:rPr>
          <w:i/>
          <w:sz w:val="18"/>
          <w:szCs w:val="18"/>
          <w:lang w:val="ru-RU"/>
        </w:rPr>
        <w:t>межстрановой</w:t>
      </w:r>
      <w:proofErr w:type="spellEnd"/>
      <w:r w:rsidRPr="009E75F0">
        <w:rPr>
          <w:i/>
          <w:sz w:val="18"/>
          <w:szCs w:val="18"/>
          <w:lang w:val="ru-RU"/>
        </w:rPr>
        <w:t xml:space="preserve"> отчетности) является резидентом, допускает систематическое неисполнение обязательств по автоматическому обмену информацией с уполномоченным органом;</w:t>
      </w:r>
    </w:p>
    <w:p w:rsidR="000A109A" w:rsidRPr="009E75F0" w:rsidRDefault="000A109A" w:rsidP="00E70533">
      <w:pPr>
        <w:pStyle w:val="a4"/>
        <w:numPr>
          <w:ilvl w:val="0"/>
          <w:numId w:val="10"/>
        </w:numPr>
        <w:spacing w:line="276" w:lineRule="auto"/>
        <w:ind w:left="284" w:firstLine="425"/>
        <w:contextualSpacing/>
        <w:jc w:val="both"/>
        <w:rPr>
          <w:sz w:val="20"/>
          <w:szCs w:val="20"/>
          <w:lang w:val="ru-RU"/>
        </w:rPr>
      </w:pPr>
      <w:r w:rsidRPr="009E75F0">
        <w:rPr>
          <w:sz w:val="20"/>
          <w:szCs w:val="20"/>
          <w:lang w:val="ru-RU"/>
        </w:rPr>
        <w:t>2) нерезидент, являющийся участником международной группы и осуществляющий предпринимательскую деятельность в Республике Казахстан через структурное подразделение, постоянное учреждение, при соблюдении одного из условий, аналогичных условиям, указанным в подпункте 1) настоящего пункта.</w:t>
      </w:r>
    </w:p>
    <w:p w:rsidR="000A109A" w:rsidRPr="008658FD" w:rsidRDefault="000A109A" w:rsidP="00E70533">
      <w:pPr>
        <w:spacing w:line="276" w:lineRule="auto"/>
        <w:ind w:firstLine="851"/>
        <w:contextualSpacing/>
        <w:jc w:val="both"/>
        <w:rPr>
          <w:sz w:val="20"/>
          <w:szCs w:val="20"/>
          <w:lang w:val="ru-RU"/>
        </w:rPr>
      </w:pPr>
      <w:proofErr w:type="gramStart"/>
      <w:r w:rsidRPr="008658FD">
        <w:rPr>
          <w:sz w:val="20"/>
          <w:szCs w:val="20"/>
          <w:lang w:val="ru-RU"/>
        </w:rPr>
        <w:t xml:space="preserve">При этом стоит понимать, что под </w:t>
      </w:r>
      <w:r w:rsidRPr="008658FD">
        <w:rPr>
          <w:sz w:val="20"/>
          <w:szCs w:val="20"/>
          <w:lang w:val="ru-RU"/>
        </w:rPr>
        <w:lastRenderedPageBreak/>
        <w:t xml:space="preserve">систематическим неисполнением обязательств по автоматическому обмену информацией понимаются случаи, когда от компетентного органа иностранного государства (территории) уполномоченным органом получен отказ в представлении сведений по </w:t>
      </w:r>
      <w:proofErr w:type="spellStart"/>
      <w:r w:rsidRPr="008658FD">
        <w:rPr>
          <w:sz w:val="20"/>
          <w:szCs w:val="20"/>
          <w:lang w:val="ru-RU"/>
        </w:rPr>
        <w:t>межстрановой</w:t>
      </w:r>
      <w:proofErr w:type="spellEnd"/>
      <w:r w:rsidRPr="008658FD">
        <w:rPr>
          <w:sz w:val="20"/>
          <w:szCs w:val="20"/>
          <w:lang w:val="ru-RU"/>
        </w:rPr>
        <w:t xml:space="preserve"> отчетности при наличии с Республикой Казахстан международного договора (соглашения), предусматривающего положение об обмене информацией по вопросам налогообложения, или когда компетентный орган иностранного государства (территории) не осуществил с уполномоченным органом</w:t>
      </w:r>
      <w:proofErr w:type="gramEnd"/>
      <w:r w:rsidRPr="008658FD">
        <w:rPr>
          <w:sz w:val="20"/>
          <w:szCs w:val="20"/>
          <w:lang w:val="ru-RU"/>
        </w:rPr>
        <w:t xml:space="preserve"> автоматический обмен информацией по данным </w:t>
      </w:r>
      <w:proofErr w:type="spellStart"/>
      <w:r w:rsidRPr="008658FD">
        <w:rPr>
          <w:sz w:val="20"/>
          <w:szCs w:val="20"/>
          <w:lang w:val="ru-RU"/>
        </w:rPr>
        <w:t>межстрановой</w:t>
      </w:r>
      <w:proofErr w:type="spellEnd"/>
      <w:r w:rsidRPr="008658FD">
        <w:rPr>
          <w:sz w:val="20"/>
          <w:szCs w:val="20"/>
          <w:lang w:val="ru-RU"/>
        </w:rPr>
        <w:t xml:space="preserve"> отчетности в отношении международной группы, один из участников которой является резидентом Республики Казахстан или нерезидентом, осуществляющим предпринимательскую деятельность в Республике Казахстан через структурное подразделение, постоянное учреждение, в течение более чем двух лет после направления уполномоченным органом соответствующего запроса.</w:t>
      </w:r>
    </w:p>
    <w:p w:rsidR="000A109A" w:rsidRPr="008658FD" w:rsidRDefault="000A109A" w:rsidP="00E70533">
      <w:pPr>
        <w:spacing w:line="276" w:lineRule="auto"/>
        <w:ind w:firstLine="851"/>
        <w:contextualSpacing/>
        <w:jc w:val="both"/>
        <w:rPr>
          <w:sz w:val="20"/>
          <w:szCs w:val="20"/>
          <w:lang w:val="ru-RU"/>
        </w:rPr>
      </w:pPr>
      <w:r w:rsidRPr="008658FD">
        <w:rPr>
          <w:sz w:val="20"/>
          <w:szCs w:val="20"/>
          <w:lang w:val="ru-RU"/>
        </w:rPr>
        <w:t xml:space="preserve">4. Положения настоящей статьи распространяются на материнскую компанию международной группы или уполномоченного участника международной группы (в случаях указанных выше), при условии, если размер выручки по консолидированной финансовой отчетности международной группы за финансовый год, непосредственно предшествующий отчетному финансовому году, за который представляется </w:t>
      </w:r>
      <w:proofErr w:type="spellStart"/>
      <w:r w:rsidRPr="008658FD">
        <w:rPr>
          <w:sz w:val="20"/>
          <w:szCs w:val="20"/>
          <w:lang w:val="ru-RU"/>
        </w:rPr>
        <w:t>межстрановая</w:t>
      </w:r>
      <w:proofErr w:type="spellEnd"/>
      <w:r w:rsidRPr="008658FD">
        <w:rPr>
          <w:sz w:val="20"/>
          <w:szCs w:val="20"/>
          <w:lang w:val="ru-RU"/>
        </w:rPr>
        <w:t xml:space="preserve"> отчетность, составляет не менее суммы:</w:t>
      </w:r>
    </w:p>
    <w:p w:rsidR="000A109A" w:rsidRPr="009E75F0" w:rsidRDefault="000A109A" w:rsidP="00E70533">
      <w:pPr>
        <w:pStyle w:val="a4"/>
        <w:numPr>
          <w:ilvl w:val="0"/>
          <w:numId w:val="12"/>
        </w:numPr>
        <w:spacing w:line="276" w:lineRule="auto"/>
        <w:ind w:left="284" w:firstLine="992"/>
        <w:contextualSpacing/>
        <w:jc w:val="both"/>
        <w:rPr>
          <w:i/>
          <w:sz w:val="18"/>
          <w:szCs w:val="18"/>
          <w:lang w:val="ru-RU"/>
        </w:rPr>
      </w:pPr>
      <w:proofErr w:type="gramStart"/>
      <w:r w:rsidRPr="009E75F0">
        <w:rPr>
          <w:i/>
          <w:sz w:val="18"/>
          <w:szCs w:val="18"/>
          <w:lang w:val="ru-RU"/>
        </w:rPr>
        <w:t>эквивалентной 750 миллионам евро с применением среднеарифметического рыночного курса обмена валюты, определенного в соответствии с налоговым законодательством Республики Казахстан, за соответствующий финансовый год, – в случае, если материнская компания международной группы является резидентом Республики Казахстан;</w:t>
      </w:r>
      <w:proofErr w:type="gramEnd"/>
    </w:p>
    <w:p w:rsidR="000A109A" w:rsidRPr="009E75F0" w:rsidRDefault="000A109A" w:rsidP="00E70533">
      <w:pPr>
        <w:pStyle w:val="a4"/>
        <w:numPr>
          <w:ilvl w:val="0"/>
          <w:numId w:val="12"/>
        </w:numPr>
        <w:spacing w:line="276" w:lineRule="auto"/>
        <w:ind w:left="284" w:firstLine="992"/>
        <w:contextualSpacing/>
        <w:jc w:val="both"/>
        <w:rPr>
          <w:i/>
          <w:sz w:val="18"/>
          <w:szCs w:val="18"/>
          <w:lang w:val="ru-RU"/>
        </w:rPr>
      </w:pPr>
      <w:r w:rsidRPr="009E75F0">
        <w:rPr>
          <w:i/>
          <w:sz w:val="18"/>
          <w:szCs w:val="18"/>
          <w:lang w:val="ru-RU"/>
        </w:rPr>
        <w:t xml:space="preserve">установленной законодательством иностранного государства, резидентом которого является материнская компания международной группы (уполномоченные участники международной группы) и при наличии в таком иностранном государстве законодательства по представлению </w:t>
      </w:r>
      <w:proofErr w:type="spellStart"/>
      <w:r w:rsidRPr="009E75F0">
        <w:rPr>
          <w:i/>
          <w:sz w:val="18"/>
          <w:szCs w:val="18"/>
          <w:lang w:val="ru-RU"/>
        </w:rPr>
        <w:t>межстрановой</w:t>
      </w:r>
      <w:proofErr w:type="spellEnd"/>
      <w:r w:rsidRPr="009E75F0">
        <w:rPr>
          <w:i/>
          <w:sz w:val="18"/>
          <w:szCs w:val="18"/>
          <w:lang w:val="ru-RU"/>
        </w:rPr>
        <w:t xml:space="preserve"> отчетности.</w:t>
      </w:r>
    </w:p>
    <w:p w:rsidR="000A109A" w:rsidRPr="00565978" w:rsidRDefault="000A109A" w:rsidP="00E70533">
      <w:pPr>
        <w:spacing w:line="276" w:lineRule="auto"/>
        <w:contextualSpacing/>
        <w:jc w:val="both"/>
        <w:rPr>
          <w:sz w:val="20"/>
          <w:szCs w:val="20"/>
          <w:lang w:val="ru-RU"/>
        </w:rPr>
      </w:pPr>
      <w:r w:rsidRPr="00565978">
        <w:rPr>
          <w:sz w:val="20"/>
          <w:szCs w:val="20"/>
          <w:lang w:val="ru-RU"/>
        </w:rPr>
        <w:t xml:space="preserve">5. </w:t>
      </w:r>
      <w:proofErr w:type="gramStart"/>
      <w:r w:rsidRPr="00565978">
        <w:rPr>
          <w:sz w:val="20"/>
          <w:szCs w:val="20"/>
          <w:lang w:val="ru-RU"/>
        </w:rPr>
        <w:t xml:space="preserve">Уполномоченный орган должен запрашивать и требовать от компетентного органа иностранного государства представления через автоматический обмен информацией на ежегодной основе на основании международного договора (соглашения), предусматривающего положение об обмене информацией по </w:t>
      </w:r>
      <w:r w:rsidRPr="00565978">
        <w:rPr>
          <w:sz w:val="20"/>
          <w:szCs w:val="20"/>
          <w:lang w:val="ru-RU"/>
        </w:rPr>
        <w:lastRenderedPageBreak/>
        <w:t xml:space="preserve">вопросам налогообложения, данных </w:t>
      </w:r>
      <w:proofErr w:type="spellStart"/>
      <w:r w:rsidRPr="00565978">
        <w:rPr>
          <w:sz w:val="20"/>
          <w:szCs w:val="20"/>
          <w:lang w:val="ru-RU"/>
        </w:rPr>
        <w:t>межстрановой</w:t>
      </w:r>
      <w:proofErr w:type="spellEnd"/>
      <w:r w:rsidRPr="00565978">
        <w:rPr>
          <w:sz w:val="20"/>
          <w:szCs w:val="20"/>
          <w:lang w:val="ru-RU"/>
        </w:rPr>
        <w:t xml:space="preserve"> отчетности в отношении деятельности международной группы, один из участников которой является резидентом Республики Казахстан или нерезидентом, осуществляющим предпринимательскую деятельность в Республике Казахстан через структурное подразделение, постоянное</w:t>
      </w:r>
      <w:proofErr w:type="gramEnd"/>
      <w:r w:rsidRPr="00565978">
        <w:rPr>
          <w:sz w:val="20"/>
          <w:szCs w:val="20"/>
          <w:lang w:val="ru-RU"/>
        </w:rPr>
        <w:t xml:space="preserve"> учреждение, в порядке и сроки, которые установлены сторонами такого международного договора (соглашения).</w:t>
      </w:r>
    </w:p>
    <w:p w:rsidR="000A109A" w:rsidRPr="00565978" w:rsidRDefault="000A109A" w:rsidP="00E70533">
      <w:pPr>
        <w:spacing w:line="276" w:lineRule="auto"/>
        <w:contextualSpacing/>
        <w:jc w:val="both"/>
        <w:rPr>
          <w:sz w:val="20"/>
          <w:szCs w:val="20"/>
          <w:lang w:val="ru-RU"/>
        </w:rPr>
      </w:pPr>
      <w:r w:rsidRPr="00565978">
        <w:rPr>
          <w:sz w:val="20"/>
          <w:szCs w:val="20"/>
          <w:lang w:val="ru-RU"/>
        </w:rPr>
        <w:t xml:space="preserve">6. </w:t>
      </w:r>
      <w:proofErr w:type="gramStart"/>
      <w:r w:rsidRPr="00565978">
        <w:rPr>
          <w:sz w:val="20"/>
          <w:szCs w:val="20"/>
          <w:lang w:val="ru-RU"/>
        </w:rPr>
        <w:t xml:space="preserve">Уполномоченный орган должен направлять по автоматическому обмену информацией на основании действующего международного договора (соглашения), одной из сторон которого является Республика Казахстан, предусматривающего положение об обмене информацией по вопросам налогообложения, соответствующие данные </w:t>
      </w:r>
      <w:proofErr w:type="spellStart"/>
      <w:r w:rsidRPr="00565978">
        <w:rPr>
          <w:sz w:val="20"/>
          <w:szCs w:val="20"/>
          <w:lang w:val="ru-RU"/>
        </w:rPr>
        <w:t>межстрановой</w:t>
      </w:r>
      <w:proofErr w:type="spellEnd"/>
      <w:r w:rsidRPr="00565978">
        <w:rPr>
          <w:sz w:val="20"/>
          <w:szCs w:val="20"/>
          <w:lang w:val="ru-RU"/>
        </w:rPr>
        <w:t xml:space="preserve"> отчетности, представленной в Республике Казахстан материнской компанией международной группы или уполномоченным участником международной группы, компетентному органу иностранного государства (территории), в котором (на которой) участник международной группы является резидентом</w:t>
      </w:r>
      <w:proofErr w:type="gramEnd"/>
      <w:r w:rsidRPr="00565978">
        <w:rPr>
          <w:sz w:val="20"/>
          <w:szCs w:val="20"/>
          <w:lang w:val="ru-RU"/>
        </w:rPr>
        <w:t xml:space="preserve"> или нерезидентом, осуществляющим предпринимательскую деятельность через структурное подразделение, постоянное учреждение, по запросу иностранного государства в порядке и сроки, которые установлены сторонами такого международного договора (соглашения), при условии соблюдения компетентным органом иностранного государства (территории) принципа взаимности. </w:t>
      </w:r>
    </w:p>
    <w:p w:rsidR="000A109A" w:rsidRDefault="000A109A" w:rsidP="00E70533">
      <w:pPr>
        <w:spacing w:line="276" w:lineRule="auto"/>
        <w:contextualSpacing/>
        <w:jc w:val="both"/>
        <w:rPr>
          <w:sz w:val="20"/>
          <w:szCs w:val="20"/>
          <w:lang w:val="ru-RU"/>
        </w:rPr>
      </w:pPr>
      <w:r w:rsidRPr="00565978">
        <w:rPr>
          <w:sz w:val="20"/>
          <w:szCs w:val="20"/>
          <w:lang w:val="ru-RU"/>
        </w:rPr>
        <w:t xml:space="preserve">В целях настоящей статьи под принципом взаимности понимается взаимное представление уполномоченным органом и компетентным органом иностранного государства (территории) данных </w:t>
      </w:r>
      <w:proofErr w:type="spellStart"/>
      <w:r w:rsidRPr="00565978">
        <w:rPr>
          <w:sz w:val="20"/>
          <w:szCs w:val="20"/>
          <w:lang w:val="ru-RU"/>
        </w:rPr>
        <w:t>межстрановой</w:t>
      </w:r>
      <w:proofErr w:type="spellEnd"/>
      <w:r w:rsidRPr="00565978">
        <w:rPr>
          <w:sz w:val="20"/>
          <w:szCs w:val="20"/>
          <w:lang w:val="ru-RU"/>
        </w:rPr>
        <w:t xml:space="preserve"> отчетности.</w:t>
      </w:r>
    </w:p>
    <w:p w:rsidR="003C5940" w:rsidRPr="00565978" w:rsidRDefault="003C5940" w:rsidP="00E70533">
      <w:pPr>
        <w:spacing w:line="276" w:lineRule="auto"/>
        <w:contextualSpacing/>
        <w:jc w:val="both"/>
        <w:rPr>
          <w:sz w:val="20"/>
          <w:szCs w:val="20"/>
          <w:lang w:val="ru-RU"/>
        </w:rPr>
      </w:pPr>
    </w:p>
    <w:p w:rsidR="000A109A" w:rsidRPr="003C5940" w:rsidRDefault="000A109A" w:rsidP="00E70533">
      <w:pPr>
        <w:spacing w:line="276" w:lineRule="auto"/>
        <w:ind w:firstLine="851"/>
        <w:contextualSpacing/>
        <w:jc w:val="both"/>
        <w:rPr>
          <w:b/>
          <w:sz w:val="16"/>
          <w:szCs w:val="16"/>
          <w:lang w:val="ru-RU"/>
        </w:rPr>
      </w:pPr>
      <w:r w:rsidRPr="003C5940">
        <w:rPr>
          <w:b/>
          <w:sz w:val="16"/>
          <w:szCs w:val="16"/>
          <w:lang w:val="ru-RU"/>
        </w:rPr>
        <w:t xml:space="preserve">(Приказ Министра финансов Республики Казахстан от 24 декабря 2018 года №1104 «Об утверждении форм местной, основной и </w:t>
      </w:r>
      <w:proofErr w:type="spellStart"/>
      <w:r w:rsidRPr="003C5940">
        <w:rPr>
          <w:b/>
          <w:sz w:val="16"/>
          <w:szCs w:val="16"/>
          <w:lang w:val="ru-RU"/>
        </w:rPr>
        <w:t>межстрановой</w:t>
      </w:r>
      <w:proofErr w:type="spellEnd"/>
      <w:r w:rsidRPr="003C5940">
        <w:rPr>
          <w:b/>
          <w:sz w:val="16"/>
          <w:szCs w:val="16"/>
          <w:lang w:val="ru-RU"/>
        </w:rPr>
        <w:t xml:space="preserve"> отчетностей по трансфертному ценообразованию и Правил их заполнения»).</w:t>
      </w:r>
    </w:p>
    <w:p w:rsidR="000A109A" w:rsidRPr="00DD0CD1" w:rsidRDefault="000A109A" w:rsidP="00E70533">
      <w:pPr>
        <w:spacing w:line="276" w:lineRule="auto"/>
        <w:ind w:firstLine="851"/>
        <w:contextualSpacing/>
        <w:jc w:val="both"/>
        <w:rPr>
          <w:b/>
          <w:i/>
          <w:sz w:val="16"/>
          <w:szCs w:val="16"/>
        </w:rPr>
      </w:pPr>
      <w:r w:rsidRPr="00DD0CD1">
        <w:rPr>
          <w:b/>
          <w:i/>
          <w:sz w:val="16"/>
          <w:szCs w:val="16"/>
        </w:rPr>
        <w:t>(kgd.gov.kz/sites/default/files/pages/ob_utverzhdenii_form_mestnoy_osnovnoy_mezhstranovoy_rus_0.docx).</w:t>
      </w:r>
    </w:p>
    <w:p w:rsidR="00E70533" w:rsidRPr="00DD0CD1" w:rsidRDefault="00E70533" w:rsidP="00E70533">
      <w:pPr>
        <w:spacing w:line="276" w:lineRule="auto"/>
        <w:ind w:firstLine="851"/>
        <w:contextualSpacing/>
        <w:jc w:val="both"/>
        <w:rPr>
          <w:b/>
          <w:i/>
          <w:sz w:val="16"/>
          <w:szCs w:val="16"/>
        </w:rPr>
      </w:pPr>
    </w:p>
    <w:p w:rsidR="00E70533" w:rsidRPr="00DD0CD1" w:rsidRDefault="00E70533" w:rsidP="00E70533">
      <w:pPr>
        <w:spacing w:line="276" w:lineRule="auto"/>
        <w:ind w:firstLine="851"/>
        <w:contextualSpacing/>
        <w:jc w:val="both"/>
        <w:rPr>
          <w:b/>
          <w:i/>
          <w:sz w:val="16"/>
          <w:szCs w:val="16"/>
        </w:rPr>
      </w:pPr>
    </w:p>
    <w:p w:rsidR="000A109A" w:rsidRDefault="000A109A" w:rsidP="00E70533">
      <w:pPr>
        <w:pStyle w:val="3"/>
        <w:spacing w:before="118" w:line="276" w:lineRule="auto"/>
        <w:contextualSpacing/>
        <w:rPr>
          <w:color w:val="A21E1E"/>
          <w:lang w:val="ru-RU"/>
        </w:rPr>
      </w:pPr>
      <w:r>
        <w:rPr>
          <w:color w:val="A21E1E"/>
          <w:lang w:val="ru-RU"/>
        </w:rPr>
        <w:t>Важно</w:t>
      </w:r>
    </w:p>
    <w:p w:rsidR="00E70533" w:rsidRPr="00565978" w:rsidRDefault="00E70533" w:rsidP="00E70533">
      <w:pPr>
        <w:pStyle w:val="3"/>
        <w:spacing w:before="118" w:line="276" w:lineRule="auto"/>
        <w:contextualSpacing/>
        <w:rPr>
          <w:lang w:val="ru-RU"/>
        </w:rPr>
      </w:pPr>
    </w:p>
    <w:p w:rsidR="000A109A" w:rsidRPr="00565978" w:rsidRDefault="0026612A" w:rsidP="00E70533">
      <w:pPr>
        <w:spacing w:line="276" w:lineRule="auto"/>
        <w:contextualSpacing/>
        <w:jc w:val="both"/>
        <w:rPr>
          <w:sz w:val="20"/>
          <w:szCs w:val="20"/>
          <w:lang w:val="ru-RU"/>
        </w:rPr>
      </w:pPr>
      <w:r>
        <w:rPr>
          <w:sz w:val="20"/>
          <w:szCs w:val="20"/>
          <w:lang w:val="ru-RU"/>
        </w:rPr>
        <w:t xml:space="preserve">         </w:t>
      </w:r>
      <w:r w:rsidR="000A109A" w:rsidRPr="00565978">
        <w:rPr>
          <w:sz w:val="20"/>
          <w:szCs w:val="20"/>
          <w:lang w:val="ru-RU"/>
        </w:rPr>
        <w:t>Введение вышеуказанных норм в законодательство Казахстана обусловлено в первую очередь требованиями ОЭСР.</w:t>
      </w:r>
    </w:p>
    <w:p w:rsidR="0026612A" w:rsidRDefault="0026612A" w:rsidP="00E70533">
      <w:pPr>
        <w:spacing w:line="276" w:lineRule="auto"/>
        <w:contextualSpacing/>
        <w:jc w:val="both"/>
        <w:rPr>
          <w:sz w:val="20"/>
          <w:szCs w:val="20"/>
          <w:lang w:val="ru-RU"/>
        </w:rPr>
      </w:pPr>
      <w:r>
        <w:rPr>
          <w:sz w:val="20"/>
          <w:szCs w:val="20"/>
          <w:lang w:val="ru-RU"/>
        </w:rPr>
        <w:t xml:space="preserve">         </w:t>
      </w:r>
      <w:r w:rsidR="000A109A" w:rsidRPr="00565978">
        <w:rPr>
          <w:sz w:val="20"/>
          <w:szCs w:val="20"/>
          <w:lang w:val="ru-RU"/>
        </w:rPr>
        <w:t xml:space="preserve">Так, 12 июня 2018 года в штаб-квартире ОЭСР (Париж, Франция) Министром финансов РК была подписана «Декларация о </w:t>
      </w:r>
      <w:r w:rsidR="000A109A" w:rsidRPr="00565978">
        <w:rPr>
          <w:sz w:val="20"/>
          <w:szCs w:val="20"/>
          <w:lang w:val="ru-RU"/>
        </w:rPr>
        <w:lastRenderedPageBreak/>
        <w:t xml:space="preserve">включении Казахстана в </w:t>
      </w:r>
      <w:r w:rsidR="00DD0CD1">
        <w:rPr>
          <w:sz w:val="20"/>
          <w:szCs w:val="20"/>
          <w:lang w:val="ru-RU"/>
        </w:rPr>
        <w:t>М</w:t>
      </w:r>
      <w:r w:rsidR="000A109A" w:rsidRPr="00565978">
        <w:rPr>
          <w:sz w:val="20"/>
          <w:szCs w:val="20"/>
          <w:lang w:val="ru-RU"/>
        </w:rPr>
        <w:t xml:space="preserve">ногостороннее </w:t>
      </w:r>
      <w:r w:rsidR="00554AE7">
        <w:rPr>
          <w:sz w:val="20"/>
          <w:szCs w:val="20"/>
          <w:lang w:val="ru-RU"/>
        </w:rPr>
        <w:t>С</w:t>
      </w:r>
      <w:r w:rsidR="000A109A" w:rsidRPr="00565978">
        <w:rPr>
          <w:sz w:val="20"/>
          <w:szCs w:val="20"/>
          <w:lang w:val="ru-RU"/>
        </w:rPr>
        <w:t>оглашение об автоматическом обмене</w:t>
      </w:r>
      <w:r w:rsidR="00DD0CD1">
        <w:rPr>
          <w:sz w:val="20"/>
          <w:szCs w:val="20"/>
          <w:lang w:val="ru-RU"/>
        </w:rPr>
        <w:t xml:space="preserve"> </w:t>
      </w:r>
      <w:proofErr w:type="spellStart"/>
      <w:r w:rsidR="00DD0CD1">
        <w:rPr>
          <w:sz w:val="20"/>
          <w:szCs w:val="20"/>
          <w:lang w:val="ru-RU"/>
        </w:rPr>
        <w:t>межстрановой</w:t>
      </w:r>
      <w:proofErr w:type="spellEnd"/>
      <w:r w:rsidR="00DD0CD1">
        <w:rPr>
          <w:sz w:val="20"/>
          <w:szCs w:val="20"/>
          <w:lang w:val="ru-RU"/>
        </w:rPr>
        <w:t xml:space="preserve"> отчетностью</w:t>
      </w:r>
      <w:r w:rsidR="000A109A" w:rsidRPr="00565978">
        <w:rPr>
          <w:sz w:val="20"/>
          <w:szCs w:val="20"/>
          <w:lang w:val="ru-RU"/>
        </w:rPr>
        <w:t xml:space="preserve"> (MCAA</w:t>
      </w:r>
      <w:r w:rsidR="00DD0CD1">
        <w:rPr>
          <w:sz w:val="20"/>
          <w:szCs w:val="20"/>
          <w:lang w:val="ru-RU"/>
        </w:rPr>
        <w:t xml:space="preserve"> </w:t>
      </w:r>
      <w:proofErr w:type="spellStart"/>
      <w:r w:rsidR="00DD0CD1">
        <w:rPr>
          <w:sz w:val="20"/>
          <w:szCs w:val="20"/>
        </w:rPr>
        <w:t>CbCR</w:t>
      </w:r>
      <w:proofErr w:type="spellEnd"/>
      <w:r w:rsidR="000A109A" w:rsidRPr="00565978">
        <w:rPr>
          <w:sz w:val="20"/>
          <w:szCs w:val="20"/>
          <w:lang w:val="ru-RU"/>
        </w:rPr>
        <w:t xml:space="preserve">) в рамках </w:t>
      </w:r>
      <w:r>
        <w:rPr>
          <w:sz w:val="20"/>
          <w:szCs w:val="20"/>
          <w:lang w:val="ru-RU"/>
        </w:rPr>
        <w:t xml:space="preserve">  </w:t>
      </w:r>
      <w:r w:rsidR="000A109A" w:rsidRPr="00565978">
        <w:rPr>
          <w:sz w:val="20"/>
          <w:szCs w:val="20"/>
          <w:lang w:val="ru-RU"/>
        </w:rPr>
        <w:t xml:space="preserve">реализации </w:t>
      </w:r>
      <w:r>
        <w:rPr>
          <w:sz w:val="20"/>
          <w:szCs w:val="20"/>
          <w:lang w:val="ru-RU"/>
        </w:rPr>
        <w:t xml:space="preserve">   </w:t>
      </w:r>
      <w:r w:rsidR="00D104B8">
        <w:rPr>
          <w:sz w:val="20"/>
          <w:szCs w:val="20"/>
          <w:lang w:val="ru-RU"/>
        </w:rPr>
        <w:t>Мероприятия</w:t>
      </w:r>
      <w:r w:rsidR="000A109A" w:rsidRPr="00565978">
        <w:rPr>
          <w:sz w:val="20"/>
          <w:szCs w:val="20"/>
          <w:lang w:val="ru-RU"/>
        </w:rPr>
        <w:t xml:space="preserve"> </w:t>
      </w:r>
      <w:r>
        <w:rPr>
          <w:sz w:val="20"/>
          <w:szCs w:val="20"/>
          <w:lang w:val="ru-RU"/>
        </w:rPr>
        <w:t xml:space="preserve">  </w:t>
      </w:r>
      <w:r w:rsidR="000A109A" w:rsidRPr="00565978">
        <w:rPr>
          <w:sz w:val="20"/>
          <w:szCs w:val="20"/>
          <w:lang w:val="ru-RU"/>
        </w:rPr>
        <w:t>13</w:t>
      </w:r>
      <w:r>
        <w:rPr>
          <w:sz w:val="20"/>
          <w:szCs w:val="20"/>
          <w:lang w:val="ru-RU"/>
        </w:rPr>
        <w:t xml:space="preserve"> </w:t>
      </w:r>
      <w:r w:rsidR="000A109A" w:rsidRPr="00565978">
        <w:rPr>
          <w:sz w:val="20"/>
          <w:szCs w:val="20"/>
          <w:lang w:val="ru-RU"/>
        </w:rPr>
        <w:t xml:space="preserve"> BEPS» </w:t>
      </w:r>
    </w:p>
    <w:p w:rsidR="00565978" w:rsidRDefault="000A109A" w:rsidP="00E70533">
      <w:pPr>
        <w:spacing w:line="276" w:lineRule="auto"/>
        <w:contextualSpacing/>
        <w:jc w:val="both"/>
        <w:rPr>
          <w:sz w:val="20"/>
          <w:szCs w:val="20"/>
          <w:lang w:val="ru-RU"/>
        </w:rPr>
      </w:pPr>
      <w:r w:rsidRPr="00565978">
        <w:rPr>
          <w:sz w:val="20"/>
          <w:szCs w:val="20"/>
          <w:lang w:val="ru-RU"/>
        </w:rPr>
        <w:t xml:space="preserve">(далее – Многостороннее </w:t>
      </w:r>
      <w:r w:rsidR="00554AE7">
        <w:rPr>
          <w:sz w:val="20"/>
          <w:szCs w:val="20"/>
          <w:lang w:val="ru-RU"/>
        </w:rPr>
        <w:t>С</w:t>
      </w:r>
      <w:r w:rsidRPr="00565978">
        <w:rPr>
          <w:sz w:val="20"/>
          <w:szCs w:val="20"/>
          <w:lang w:val="ru-RU"/>
        </w:rPr>
        <w:t>оглашение).</w:t>
      </w:r>
    </w:p>
    <w:p w:rsidR="00565978" w:rsidRDefault="000A109A" w:rsidP="00E70533">
      <w:pPr>
        <w:spacing w:line="276" w:lineRule="auto"/>
        <w:ind w:firstLine="851"/>
        <w:contextualSpacing/>
        <w:jc w:val="both"/>
        <w:rPr>
          <w:sz w:val="20"/>
          <w:szCs w:val="20"/>
          <w:lang w:val="ru-RU"/>
        </w:rPr>
      </w:pPr>
      <w:r w:rsidRPr="00565978">
        <w:rPr>
          <w:rFonts w:ascii="Times New Roman" w:hAnsi="Times New Roman" w:cs="Times New Roman"/>
          <w:i/>
          <w:sz w:val="18"/>
          <w:szCs w:val="18"/>
          <w:lang w:val="ru-RU"/>
        </w:rPr>
        <w:t xml:space="preserve">Справочно: Многостороннее </w:t>
      </w:r>
      <w:r w:rsidR="00554AE7">
        <w:rPr>
          <w:rFonts w:ascii="Times New Roman" w:hAnsi="Times New Roman" w:cs="Times New Roman"/>
          <w:i/>
          <w:sz w:val="18"/>
          <w:szCs w:val="18"/>
          <w:lang w:val="ru-RU"/>
        </w:rPr>
        <w:t>С</w:t>
      </w:r>
      <w:r w:rsidRPr="00565978">
        <w:rPr>
          <w:rFonts w:ascii="Times New Roman" w:hAnsi="Times New Roman" w:cs="Times New Roman"/>
          <w:i/>
          <w:sz w:val="18"/>
          <w:szCs w:val="18"/>
          <w:lang w:val="ru-RU"/>
        </w:rPr>
        <w:t>оглашение разработано О</w:t>
      </w:r>
      <w:r w:rsidR="00B51F4E">
        <w:rPr>
          <w:rFonts w:ascii="Times New Roman" w:hAnsi="Times New Roman" w:cs="Times New Roman"/>
          <w:i/>
          <w:sz w:val="18"/>
          <w:szCs w:val="18"/>
          <w:lang w:val="ru-RU"/>
        </w:rPr>
        <w:t>ЭСР</w:t>
      </w:r>
      <w:r w:rsidRPr="00565978">
        <w:rPr>
          <w:rFonts w:ascii="Times New Roman" w:hAnsi="Times New Roman" w:cs="Times New Roman"/>
          <w:i/>
          <w:sz w:val="18"/>
          <w:szCs w:val="18"/>
          <w:lang w:val="ru-RU"/>
        </w:rPr>
        <w:t xml:space="preserve"> в целях </w:t>
      </w:r>
      <w:r w:rsidR="00D104B8">
        <w:rPr>
          <w:rFonts w:ascii="Times New Roman" w:hAnsi="Times New Roman" w:cs="Times New Roman"/>
          <w:i/>
          <w:sz w:val="18"/>
          <w:szCs w:val="18"/>
          <w:lang w:val="ru-RU"/>
        </w:rPr>
        <w:t xml:space="preserve">реализации автоматического обмена </w:t>
      </w:r>
      <w:proofErr w:type="spellStart"/>
      <w:r w:rsidR="00D104B8">
        <w:rPr>
          <w:rFonts w:ascii="Times New Roman" w:hAnsi="Times New Roman" w:cs="Times New Roman"/>
          <w:i/>
          <w:sz w:val="18"/>
          <w:szCs w:val="18"/>
          <w:lang w:val="ru-RU"/>
        </w:rPr>
        <w:t>межстрановой</w:t>
      </w:r>
      <w:proofErr w:type="spellEnd"/>
      <w:r w:rsidR="00D104B8">
        <w:rPr>
          <w:rFonts w:ascii="Times New Roman" w:hAnsi="Times New Roman" w:cs="Times New Roman"/>
          <w:i/>
          <w:sz w:val="18"/>
          <w:szCs w:val="18"/>
          <w:lang w:val="ru-RU"/>
        </w:rPr>
        <w:t xml:space="preserve"> отчетностью.</w:t>
      </w:r>
    </w:p>
    <w:p w:rsidR="000A109A" w:rsidRDefault="00DD0CD1" w:rsidP="00E70533">
      <w:pPr>
        <w:spacing w:line="276" w:lineRule="auto"/>
        <w:ind w:firstLine="851"/>
        <w:contextualSpacing/>
        <w:jc w:val="both"/>
        <w:rPr>
          <w:rFonts w:ascii="Times New Roman" w:hAnsi="Times New Roman" w:cs="Times New Roman"/>
          <w:i/>
          <w:sz w:val="18"/>
          <w:szCs w:val="18"/>
          <w:lang w:val="ru-RU"/>
        </w:rPr>
      </w:pPr>
      <w:r>
        <w:rPr>
          <w:rFonts w:ascii="Times New Roman" w:hAnsi="Times New Roman" w:cs="Times New Roman"/>
          <w:i/>
          <w:sz w:val="18"/>
          <w:szCs w:val="18"/>
          <w:lang w:val="ru-RU"/>
        </w:rPr>
        <w:t>По состоянию на февраль 2019 года</w:t>
      </w:r>
      <w:r w:rsidR="000A109A" w:rsidRPr="00565978">
        <w:rPr>
          <w:rFonts w:ascii="Times New Roman" w:hAnsi="Times New Roman" w:cs="Times New Roman"/>
          <w:i/>
          <w:sz w:val="18"/>
          <w:szCs w:val="18"/>
          <w:lang w:val="ru-RU"/>
        </w:rPr>
        <w:t xml:space="preserve"> Многосторонне</w:t>
      </w:r>
      <w:r>
        <w:rPr>
          <w:rFonts w:ascii="Times New Roman" w:hAnsi="Times New Roman" w:cs="Times New Roman"/>
          <w:i/>
          <w:sz w:val="18"/>
          <w:szCs w:val="18"/>
          <w:lang w:val="ru-RU"/>
        </w:rPr>
        <w:t>е</w:t>
      </w:r>
      <w:r w:rsidR="000A109A" w:rsidRPr="00565978">
        <w:rPr>
          <w:rFonts w:ascii="Times New Roman" w:hAnsi="Times New Roman" w:cs="Times New Roman"/>
          <w:i/>
          <w:sz w:val="18"/>
          <w:szCs w:val="18"/>
          <w:lang w:val="ru-RU"/>
        </w:rPr>
        <w:t xml:space="preserve"> </w:t>
      </w:r>
      <w:r w:rsidR="00554AE7">
        <w:rPr>
          <w:rFonts w:ascii="Times New Roman" w:hAnsi="Times New Roman" w:cs="Times New Roman"/>
          <w:i/>
          <w:sz w:val="18"/>
          <w:szCs w:val="18"/>
          <w:lang w:val="ru-RU"/>
        </w:rPr>
        <w:t>С</w:t>
      </w:r>
      <w:r w:rsidR="000A109A" w:rsidRPr="00565978">
        <w:rPr>
          <w:rFonts w:ascii="Times New Roman" w:hAnsi="Times New Roman" w:cs="Times New Roman"/>
          <w:i/>
          <w:sz w:val="18"/>
          <w:szCs w:val="18"/>
          <w:lang w:val="ru-RU"/>
        </w:rPr>
        <w:t>оглашени</w:t>
      </w:r>
      <w:r>
        <w:rPr>
          <w:rFonts w:ascii="Times New Roman" w:hAnsi="Times New Roman" w:cs="Times New Roman"/>
          <w:i/>
          <w:sz w:val="18"/>
          <w:szCs w:val="18"/>
          <w:lang w:val="ru-RU"/>
        </w:rPr>
        <w:t xml:space="preserve">е подписали </w:t>
      </w:r>
      <w:r w:rsidR="000A109A" w:rsidRPr="00565978">
        <w:rPr>
          <w:rFonts w:ascii="Times New Roman" w:hAnsi="Times New Roman" w:cs="Times New Roman"/>
          <w:i/>
          <w:sz w:val="18"/>
          <w:szCs w:val="18"/>
          <w:lang w:val="ru-RU"/>
        </w:rPr>
        <w:t xml:space="preserve">фискальные органы </w:t>
      </w:r>
      <w:r w:rsidR="00554AE7">
        <w:rPr>
          <w:rFonts w:ascii="Times New Roman" w:hAnsi="Times New Roman" w:cs="Times New Roman"/>
          <w:i/>
          <w:sz w:val="18"/>
          <w:szCs w:val="18"/>
          <w:lang w:val="ru-RU"/>
        </w:rPr>
        <w:t xml:space="preserve">порядка </w:t>
      </w:r>
      <w:r w:rsidR="000A109A" w:rsidRPr="00565978">
        <w:rPr>
          <w:rFonts w:ascii="Times New Roman" w:hAnsi="Times New Roman" w:cs="Times New Roman"/>
          <w:i/>
          <w:sz w:val="18"/>
          <w:szCs w:val="18"/>
          <w:lang w:val="ru-RU"/>
        </w:rPr>
        <w:t xml:space="preserve">76 </w:t>
      </w:r>
      <w:r w:rsidR="00554AE7">
        <w:rPr>
          <w:rFonts w:ascii="Times New Roman" w:hAnsi="Times New Roman" w:cs="Times New Roman"/>
          <w:i/>
          <w:sz w:val="18"/>
          <w:szCs w:val="18"/>
          <w:lang w:val="ru-RU"/>
        </w:rPr>
        <w:t>стран и юрисдикции</w:t>
      </w:r>
      <w:r w:rsidR="000A109A" w:rsidRPr="00565978">
        <w:rPr>
          <w:rFonts w:ascii="Times New Roman" w:hAnsi="Times New Roman" w:cs="Times New Roman"/>
          <w:i/>
          <w:sz w:val="18"/>
          <w:szCs w:val="18"/>
          <w:lang w:val="ru-RU"/>
        </w:rPr>
        <w:t xml:space="preserve">. </w:t>
      </w:r>
    </w:p>
    <w:p w:rsidR="0026612A" w:rsidRPr="00565978" w:rsidRDefault="0026612A" w:rsidP="00E70533">
      <w:pPr>
        <w:spacing w:line="276" w:lineRule="auto"/>
        <w:ind w:firstLine="851"/>
        <w:contextualSpacing/>
        <w:jc w:val="both"/>
        <w:rPr>
          <w:sz w:val="20"/>
          <w:szCs w:val="20"/>
          <w:lang w:val="ru-RU"/>
        </w:rPr>
      </w:pPr>
    </w:p>
    <w:p w:rsidR="000A109A" w:rsidRPr="00565978" w:rsidRDefault="000A109A" w:rsidP="00E70533">
      <w:pPr>
        <w:spacing w:line="276" w:lineRule="auto"/>
        <w:ind w:firstLine="851"/>
        <w:contextualSpacing/>
        <w:jc w:val="both"/>
        <w:rPr>
          <w:bCs/>
          <w:sz w:val="20"/>
          <w:szCs w:val="20"/>
          <w:lang w:val="ru-RU"/>
        </w:rPr>
      </w:pPr>
      <w:r w:rsidRPr="00565978">
        <w:rPr>
          <w:bCs/>
          <w:sz w:val="20"/>
          <w:szCs w:val="20"/>
          <w:lang w:val="ru-RU"/>
        </w:rPr>
        <w:t>Вышеуказанные нормативн</w:t>
      </w:r>
      <w:r w:rsidR="00554AE7">
        <w:rPr>
          <w:bCs/>
          <w:sz w:val="20"/>
          <w:szCs w:val="20"/>
          <w:lang w:val="ru-RU"/>
        </w:rPr>
        <w:t xml:space="preserve">ые </w:t>
      </w:r>
      <w:r w:rsidRPr="00565978">
        <w:rPr>
          <w:bCs/>
          <w:sz w:val="20"/>
          <w:szCs w:val="20"/>
          <w:lang w:val="ru-RU"/>
        </w:rPr>
        <w:t>правовые акты разработаны в целях формирования отчет</w:t>
      </w:r>
      <w:r w:rsidR="00554AE7">
        <w:rPr>
          <w:bCs/>
          <w:sz w:val="20"/>
          <w:szCs w:val="20"/>
          <w:lang w:val="ru-RU"/>
        </w:rPr>
        <w:t>ов</w:t>
      </w:r>
      <w:r w:rsidRPr="00565978">
        <w:rPr>
          <w:bCs/>
          <w:sz w:val="20"/>
          <w:szCs w:val="20"/>
          <w:lang w:val="ru-RU"/>
        </w:rPr>
        <w:t xml:space="preserve"> (Основной/местный/</w:t>
      </w:r>
      <w:proofErr w:type="spellStart"/>
      <w:r w:rsidRPr="00565978">
        <w:rPr>
          <w:bCs/>
          <w:sz w:val="20"/>
          <w:szCs w:val="20"/>
          <w:lang w:val="ru-RU"/>
        </w:rPr>
        <w:t>межстрановой</w:t>
      </w:r>
      <w:proofErr w:type="spellEnd"/>
      <w:r w:rsidRPr="00565978">
        <w:rPr>
          <w:bCs/>
          <w:sz w:val="20"/>
          <w:szCs w:val="20"/>
          <w:lang w:val="ru-RU"/>
        </w:rPr>
        <w:t>), которы</w:t>
      </w:r>
      <w:r w:rsidR="00554AE7">
        <w:rPr>
          <w:bCs/>
          <w:sz w:val="20"/>
          <w:szCs w:val="20"/>
          <w:lang w:val="ru-RU"/>
        </w:rPr>
        <w:t>е</w:t>
      </w:r>
      <w:r w:rsidRPr="00565978">
        <w:rPr>
          <w:bCs/>
          <w:sz w:val="20"/>
          <w:szCs w:val="20"/>
          <w:lang w:val="ru-RU"/>
        </w:rPr>
        <w:t xml:space="preserve"> направлен</w:t>
      </w:r>
      <w:r w:rsidR="00554AE7">
        <w:rPr>
          <w:bCs/>
          <w:sz w:val="20"/>
          <w:szCs w:val="20"/>
          <w:lang w:val="ru-RU"/>
        </w:rPr>
        <w:t>ы</w:t>
      </w:r>
      <w:r w:rsidRPr="00565978">
        <w:rPr>
          <w:bCs/>
          <w:sz w:val="20"/>
          <w:szCs w:val="20"/>
          <w:lang w:val="ru-RU"/>
        </w:rPr>
        <w:t xml:space="preserve"> на то, чтобы фискальные органы имели необходимую и надежную информацию для проведения анализа по трансфертному ценообразованию и рискам.</w:t>
      </w:r>
    </w:p>
    <w:p w:rsidR="000A109A" w:rsidRPr="00565978" w:rsidRDefault="000A109A" w:rsidP="00E70533">
      <w:pPr>
        <w:spacing w:line="276" w:lineRule="auto"/>
        <w:ind w:firstLine="851"/>
        <w:contextualSpacing/>
        <w:jc w:val="both"/>
        <w:rPr>
          <w:bCs/>
          <w:sz w:val="20"/>
          <w:szCs w:val="20"/>
          <w:lang w:val="ru-RU"/>
        </w:rPr>
      </w:pPr>
      <w:r w:rsidRPr="00565978">
        <w:rPr>
          <w:bCs/>
          <w:sz w:val="20"/>
          <w:szCs w:val="20"/>
          <w:lang w:val="ru-RU"/>
        </w:rPr>
        <w:t>В тоже время, согласно рекомендациям ОЭСР, заполнение данных отчетностей не должно создавать обременительных условий сбора данных для участников международных групп.</w:t>
      </w:r>
    </w:p>
    <w:p w:rsidR="00565978" w:rsidRDefault="000A109A" w:rsidP="00E70533">
      <w:pPr>
        <w:spacing w:line="276" w:lineRule="auto"/>
        <w:ind w:firstLine="851"/>
        <w:contextualSpacing/>
        <w:jc w:val="both"/>
        <w:rPr>
          <w:bCs/>
          <w:sz w:val="20"/>
          <w:szCs w:val="20"/>
          <w:lang w:val="ru-RU"/>
        </w:rPr>
      </w:pPr>
      <w:r w:rsidRPr="00565978">
        <w:rPr>
          <w:bCs/>
          <w:sz w:val="20"/>
          <w:szCs w:val="20"/>
          <w:lang w:val="ru-RU"/>
        </w:rPr>
        <w:t>На сегодняшний день, приоритетной задачей является направление Уведомления в страны, которыми было подписано Многостороннее Соглашение.</w:t>
      </w:r>
    </w:p>
    <w:p w:rsidR="00565978" w:rsidRDefault="000A109A" w:rsidP="00E70533">
      <w:pPr>
        <w:spacing w:line="276" w:lineRule="auto"/>
        <w:ind w:firstLine="851"/>
        <w:contextualSpacing/>
        <w:jc w:val="both"/>
        <w:rPr>
          <w:bCs/>
          <w:sz w:val="20"/>
          <w:szCs w:val="20"/>
          <w:lang w:val="ru-RU"/>
        </w:rPr>
      </w:pPr>
      <w:r w:rsidRPr="00565978">
        <w:rPr>
          <w:rFonts w:ascii="Times New Roman" w:hAnsi="Times New Roman" w:cs="Times New Roman"/>
          <w:i/>
          <w:sz w:val="18"/>
          <w:szCs w:val="18"/>
          <w:lang w:val="ru-RU"/>
        </w:rPr>
        <w:t xml:space="preserve">Справочно: Согласно данным, размещенным на официальном сайте ОЭСР, </w:t>
      </w:r>
      <w:r w:rsidR="00D104B8">
        <w:rPr>
          <w:rFonts w:ascii="Times New Roman" w:hAnsi="Times New Roman" w:cs="Times New Roman"/>
          <w:i/>
          <w:sz w:val="18"/>
          <w:szCs w:val="18"/>
          <w:lang w:val="ru-RU"/>
        </w:rPr>
        <w:t>около</w:t>
      </w:r>
      <w:r w:rsidRPr="00565978">
        <w:rPr>
          <w:rFonts w:ascii="Times New Roman" w:hAnsi="Times New Roman" w:cs="Times New Roman"/>
          <w:i/>
          <w:sz w:val="18"/>
          <w:szCs w:val="18"/>
          <w:lang w:val="ru-RU"/>
        </w:rPr>
        <w:t xml:space="preserve"> 10% стран</w:t>
      </w:r>
      <w:r w:rsidR="00D104B8">
        <w:rPr>
          <w:rFonts w:ascii="Times New Roman" w:hAnsi="Times New Roman" w:cs="Times New Roman"/>
          <w:i/>
          <w:sz w:val="18"/>
          <w:szCs w:val="18"/>
          <w:lang w:val="ru-RU"/>
        </w:rPr>
        <w:t xml:space="preserve"> </w:t>
      </w:r>
      <w:r w:rsidR="00D104B8" w:rsidRPr="00565978">
        <w:rPr>
          <w:rFonts w:ascii="Times New Roman" w:hAnsi="Times New Roman" w:cs="Times New Roman"/>
          <w:i/>
          <w:sz w:val="18"/>
          <w:szCs w:val="18"/>
          <w:lang w:val="ru-RU"/>
        </w:rPr>
        <w:t>среди которых преобладают страны Европейского Союза</w:t>
      </w:r>
      <w:r w:rsidR="00D104B8">
        <w:rPr>
          <w:rFonts w:ascii="Times New Roman" w:hAnsi="Times New Roman" w:cs="Times New Roman"/>
          <w:i/>
          <w:sz w:val="18"/>
          <w:szCs w:val="18"/>
          <w:lang w:val="ru-RU"/>
        </w:rPr>
        <w:t xml:space="preserve"> прошли процедуру </w:t>
      </w:r>
      <w:r w:rsidR="0026612A">
        <w:rPr>
          <w:rFonts w:ascii="Times New Roman" w:hAnsi="Times New Roman" w:cs="Times New Roman"/>
          <w:i/>
          <w:sz w:val="18"/>
          <w:szCs w:val="18"/>
          <w:lang w:val="ru-RU"/>
        </w:rPr>
        <w:t xml:space="preserve">проверки на </w:t>
      </w:r>
      <w:r w:rsidR="00D104B8">
        <w:rPr>
          <w:rFonts w:ascii="Times New Roman" w:hAnsi="Times New Roman" w:cs="Times New Roman"/>
          <w:i/>
          <w:sz w:val="18"/>
          <w:szCs w:val="18"/>
          <w:lang w:val="ru-RU"/>
        </w:rPr>
        <w:t>конфиденциальност</w:t>
      </w:r>
      <w:r w:rsidR="0026612A">
        <w:rPr>
          <w:rFonts w:ascii="Times New Roman" w:hAnsi="Times New Roman" w:cs="Times New Roman"/>
          <w:i/>
          <w:sz w:val="18"/>
          <w:szCs w:val="18"/>
          <w:lang w:val="ru-RU"/>
        </w:rPr>
        <w:t>ь</w:t>
      </w:r>
      <w:r w:rsidR="00D104B8">
        <w:rPr>
          <w:rFonts w:ascii="Times New Roman" w:hAnsi="Times New Roman" w:cs="Times New Roman"/>
          <w:i/>
          <w:sz w:val="18"/>
          <w:szCs w:val="18"/>
          <w:lang w:val="ru-RU"/>
        </w:rPr>
        <w:t xml:space="preserve"> </w:t>
      </w:r>
      <w:r w:rsidR="0026612A">
        <w:rPr>
          <w:rFonts w:ascii="Times New Roman" w:hAnsi="Times New Roman" w:cs="Times New Roman"/>
          <w:i/>
          <w:sz w:val="18"/>
          <w:szCs w:val="18"/>
          <w:lang w:val="ru-RU"/>
        </w:rPr>
        <w:t xml:space="preserve">информации </w:t>
      </w:r>
      <w:r w:rsidR="00D104B8">
        <w:rPr>
          <w:rFonts w:ascii="Times New Roman" w:hAnsi="Times New Roman" w:cs="Times New Roman"/>
          <w:i/>
          <w:sz w:val="18"/>
          <w:szCs w:val="18"/>
          <w:lang w:val="ru-RU"/>
        </w:rPr>
        <w:t xml:space="preserve">и </w:t>
      </w:r>
      <w:r w:rsidR="00B64932">
        <w:rPr>
          <w:rFonts w:ascii="Times New Roman" w:hAnsi="Times New Roman" w:cs="Times New Roman"/>
          <w:i/>
          <w:sz w:val="18"/>
          <w:szCs w:val="18"/>
          <w:lang w:val="ru-RU"/>
        </w:rPr>
        <w:t>после чего</w:t>
      </w:r>
      <w:r w:rsidR="0026612A">
        <w:rPr>
          <w:rFonts w:ascii="Times New Roman" w:hAnsi="Times New Roman" w:cs="Times New Roman"/>
          <w:i/>
          <w:sz w:val="18"/>
          <w:szCs w:val="18"/>
          <w:lang w:val="ru-RU"/>
        </w:rPr>
        <w:t xml:space="preserve"> </w:t>
      </w:r>
      <w:r w:rsidRPr="00565978">
        <w:rPr>
          <w:rFonts w:ascii="Times New Roman" w:hAnsi="Times New Roman" w:cs="Times New Roman"/>
          <w:i/>
          <w:sz w:val="18"/>
          <w:szCs w:val="18"/>
          <w:lang w:val="ru-RU"/>
        </w:rPr>
        <w:t xml:space="preserve">разослали Уведомление </w:t>
      </w:r>
      <w:r w:rsidR="0026612A">
        <w:rPr>
          <w:rFonts w:ascii="Times New Roman" w:hAnsi="Times New Roman" w:cs="Times New Roman"/>
          <w:i/>
          <w:sz w:val="18"/>
          <w:szCs w:val="18"/>
          <w:lang w:val="ru-RU"/>
        </w:rPr>
        <w:t xml:space="preserve">о готовности обмена </w:t>
      </w:r>
      <w:proofErr w:type="spellStart"/>
      <w:r w:rsidR="0026612A">
        <w:rPr>
          <w:rFonts w:ascii="Times New Roman" w:hAnsi="Times New Roman" w:cs="Times New Roman"/>
          <w:i/>
          <w:sz w:val="18"/>
          <w:szCs w:val="18"/>
          <w:lang w:val="ru-RU"/>
        </w:rPr>
        <w:t>межстрановой</w:t>
      </w:r>
      <w:proofErr w:type="spellEnd"/>
      <w:r w:rsidR="0026612A">
        <w:rPr>
          <w:rFonts w:ascii="Times New Roman" w:hAnsi="Times New Roman" w:cs="Times New Roman"/>
          <w:i/>
          <w:sz w:val="18"/>
          <w:szCs w:val="18"/>
          <w:lang w:val="ru-RU"/>
        </w:rPr>
        <w:t xml:space="preserve"> отчетностью</w:t>
      </w:r>
      <w:r w:rsidR="0026612A" w:rsidRPr="00565978">
        <w:rPr>
          <w:rFonts w:ascii="Times New Roman" w:hAnsi="Times New Roman" w:cs="Times New Roman"/>
          <w:i/>
          <w:sz w:val="18"/>
          <w:szCs w:val="18"/>
          <w:lang w:val="ru-RU"/>
        </w:rPr>
        <w:t xml:space="preserve"> </w:t>
      </w:r>
      <w:r w:rsidRPr="00565978">
        <w:rPr>
          <w:rFonts w:ascii="Times New Roman" w:hAnsi="Times New Roman" w:cs="Times New Roman"/>
          <w:i/>
          <w:sz w:val="18"/>
          <w:szCs w:val="18"/>
          <w:lang w:val="ru-RU"/>
        </w:rPr>
        <w:t>странам</w:t>
      </w:r>
      <w:r w:rsidR="0026612A">
        <w:rPr>
          <w:rFonts w:ascii="Times New Roman" w:hAnsi="Times New Roman" w:cs="Times New Roman"/>
          <w:i/>
          <w:sz w:val="18"/>
          <w:szCs w:val="18"/>
          <w:lang w:val="ru-RU"/>
        </w:rPr>
        <w:t>-подписантам Многостороннего Соглашения.</w:t>
      </w:r>
      <w:r w:rsidR="00D104B8">
        <w:rPr>
          <w:rFonts w:ascii="Times New Roman" w:hAnsi="Times New Roman" w:cs="Times New Roman"/>
          <w:i/>
          <w:sz w:val="18"/>
          <w:szCs w:val="18"/>
          <w:lang w:val="ru-RU"/>
        </w:rPr>
        <w:t xml:space="preserve"> </w:t>
      </w:r>
    </w:p>
    <w:p w:rsidR="00565978" w:rsidRDefault="000A109A" w:rsidP="00E70533">
      <w:pPr>
        <w:spacing w:line="276" w:lineRule="auto"/>
        <w:ind w:firstLine="851"/>
        <w:contextualSpacing/>
        <w:jc w:val="both"/>
        <w:rPr>
          <w:bCs/>
          <w:sz w:val="20"/>
          <w:szCs w:val="20"/>
          <w:lang w:val="ru-RU"/>
        </w:rPr>
      </w:pPr>
      <w:r w:rsidRPr="00565978">
        <w:rPr>
          <w:rFonts w:ascii="Times New Roman" w:hAnsi="Times New Roman" w:cs="Times New Roman"/>
          <w:i/>
          <w:sz w:val="18"/>
          <w:szCs w:val="18"/>
          <w:lang w:val="ru-RU"/>
        </w:rPr>
        <w:t>Налоговому законодательству Казахстана, в целях соответствия требованиям надежности хранения и передачи информации, изложенной в отчетах участников международн</w:t>
      </w:r>
      <w:r w:rsidR="00B64932">
        <w:rPr>
          <w:rFonts w:ascii="Times New Roman" w:hAnsi="Times New Roman" w:cs="Times New Roman"/>
          <w:i/>
          <w:sz w:val="18"/>
          <w:szCs w:val="18"/>
          <w:lang w:val="ru-RU"/>
        </w:rPr>
        <w:t>ой группы</w:t>
      </w:r>
      <w:r w:rsidRPr="00565978">
        <w:rPr>
          <w:rFonts w:ascii="Times New Roman" w:hAnsi="Times New Roman" w:cs="Times New Roman"/>
          <w:i/>
          <w:sz w:val="18"/>
          <w:szCs w:val="18"/>
          <w:lang w:val="ru-RU"/>
        </w:rPr>
        <w:t>, необходимо пройти проверку на конфиденциальность.</w:t>
      </w:r>
    </w:p>
    <w:p w:rsidR="000A109A" w:rsidRPr="00565978" w:rsidRDefault="000A109A" w:rsidP="00E70533">
      <w:pPr>
        <w:spacing w:line="276" w:lineRule="auto"/>
        <w:ind w:firstLine="851"/>
        <w:contextualSpacing/>
        <w:jc w:val="both"/>
        <w:rPr>
          <w:bCs/>
          <w:sz w:val="20"/>
          <w:szCs w:val="20"/>
          <w:lang w:val="ru-RU"/>
        </w:rPr>
      </w:pPr>
      <w:r w:rsidRPr="00565978">
        <w:rPr>
          <w:rFonts w:ascii="Times New Roman" w:hAnsi="Times New Roman" w:cs="Times New Roman"/>
          <w:i/>
          <w:sz w:val="18"/>
          <w:szCs w:val="18"/>
          <w:lang w:val="ru-RU"/>
        </w:rPr>
        <w:t xml:space="preserve">После </w:t>
      </w:r>
      <w:r w:rsidR="00B64932">
        <w:rPr>
          <w:rFonts w:ascii="Times New Roman" w:hAnsi="Times New Roman" w:cs="Times New Roman"/>
          <w:i/>
          <w:sz w:val="18"/>
          <w:szCs w:val="18"/>
          <w:lang w:val="ru-RU"/>
        </w:rPr>
        <w:t xml:space="preserve">прохождения </w:t>
      </w:r>
      <w:r w:rsidRPr="00565978">
        <w:rPr>
          <w:rFonts w:ascii="Times New Roman" w:hAnsi="Times New Roman" w:cs="Times New Roman"/>
          <w:i/>
          <w:sz w:val="18"/>
          <w:szCs w:val="18"/>
          <w:lang w:val="ru-RU"/>
        </w:rPr>
        <w:t xml:space="preserve">процедур проверки на конфиденциальность, </w:t>
      </w:r>
      <w:r w:rsidR="00B64932">
        <w:rPr>
          <w:rFonts w:ascii="Times New Roman" w:hAnsi="Times New Roman" w:cs="Times New Roman"/>
          <w:i/>
          <w:sz w:val="18"/>
          <w:szCs w:val="18"/>
          <w:lang w:val="ru-RU"/>
        </w:rPr>
        <w:t>упол</w:t>
      </w:r>
      <w:r w:rsidR="00234219">
        <w:rPr>
          <w:rFonts w:ascii="Times New Roman" w:hAnsi="Times New Roman" w:cs="Times New Roman"/>
          <w:i/>
          <w:sz w:val="18"/>
          <w:szCs w:val="18"/>
          <w:lang w:val="ru-RU"/>
        </w:rPr>
        <w:t xml:space="preserve">номоченным </w:t>
      </w:r>
      <w:r w:rsidRPr="00565978">
        <w:rPr>
          <w:rFonts w:ascii="Times New Roman" w:hAnsi="Times New Roman" w:cs="Times New Roman"/>
          <w:i/>
          <w:sz w:val="18"/>
          <w:szCs w:val="18"/>
          <w:lang w:val="ru-RU"/>
        </w:rPr>
        <w:t xml:space="preserve">органом </w:t>
      </w:r>
      <w:r w:rsidR="00234219">
        <w:rPr>
          <w:rFonts w:ascii="Times New Roman" w:hAnsi="Times New Roman" w:cs="Times New Roman"/>
          <w:i/>
          <w:sz w:val="18"/>
          <w:szCs w:val="18"/>
          <w:lang w:val="ru-RU"/>
        </w:rPr>
        <w:t xml:space="preserve">Республики </w:t>
      </w:r>
      <w:r w:rsidR="00B64932">
        <w:rPr>
          <w:rFonts w:ascii="Times New Roman" w:hAnsi="Times New Roman" w:cs="Times New Roman"/>
          <w:i/>
          <w:sz w:val="18"/>
          <w:szCs w:val="18"/>
          <w:lang w:val="ru-RU"/>
        </w:rPr>
        <w:t>Казахстан</w:t>
      </w:r>
      <w:r w:rsidRPr="00565978">
        <w:rPr>
          <w:rFonts w:ascii="Times New Roman" w:hAnsi="Times New Roman" w:cs="Times New Roman"/>
          <w:i/>
          <w:sz w:val="18"/>
          <w:szCs w:val="18"/>
          <w:lang w:val="ru-RU"/>
        </w:rPr>
        <w:t xml:space="preserve"> будет направлено Уведомление компетентным </w:t>
      </w:r>
      <w:r w:rsidR="00B64932">
        <w:rPr>
          <w:rFonts w:ascii="Times New Roman" w:hAnsi="Times New Roman" w:cs="Times New Roman"/>
          <w:i/>
          <w:sz w:val="18"/>
          <w:szCs w:val="18"/>
          <w:lang w:val="ru-RU"/>
        </w:rPr>
        <w:t>органам стран-подписант</w:t>
      </w:r>
      <w:r w:rsidR="00234219">
        <w:rPr>
          <w:rFonts w:ascii="Times New Roman" w:hAnsi="Times New Roman" w:cs="Times New Roman"/>
          <w:i/>
          <w:sz w:val="18"/>
          <w:szCs w:val="18"/>
          <w:lang w:val="ru-RU"/>
        </w:rPr>
        <w:t>ов</w:t>
      </w:r>
      <w:r w:rsidR="00B64932">
        <w:rPr>
          <w:rFonts w:ascii="Times New Roman" w:hAnsi="Times New Roman" w:cs="Times New Roman"/>
          <w:i/>
          <w:sz w:val="18"/>
          <w:szCs w:val="18"/>
          <w:lang w:val="ru-RU"/>
        </w:rPr>
        <w:t xml:space="preserve"> Многостороннего Соглашения </w:t>
      </w:r>
      <w:r w:rsidR="00234219">
        <w:rPr>
          <w:rFonts w:ascii="Times New Roman" w:hAnsi="Times New Roman" w:cs="Times New Roman"/>
          <w:i/>
          <w:sz w:val="18"/>
          <w:szCs w:val="18"/>
          <w:lang w:val="ru-RU"/>
        </w:rPr>
        <w:t>об</w:t>
      </w:r>
      <w:r w:rsidR="00B64932">
        <w:rPr>
          <w:rFonts w:ascii="Times New Roman" w:hAnsi="Times New Roman" w:cs="Times New Roman"/>
          <w:i/>
          <w:sz w:val="18"/>
          <w:szCs w:val="18"/>
          <w:lang w:val="ru-RU"/>
        </w:rPr>
        <w:t xml:space="preserve"> обмен</w:t>
      </w:r>
      <w:r w:rsidR="00234219">
        <w:rPr>
          <w:rFonts w:ascii="Times New Roman" w:hAnsi="Times New Roman" w:cs="Times New Roman"/>
          <w:i/>
          <w:sz w:val="18"/>
          <w:szCs w:val="18"/>
          <w:lang w:val="ru-RU"/>
        </w:rPr>
        <w:t>е</w:t>
      </w:r>
      <w:r w:rsidRPr="00565978">
        <w:rPr>
          <w:rFonts w:ascii="Times New Roman" w:hAnsi="Times New Roman" w:cs="Times New Roman"/>
          <w:i/>
          <w:sz w:val="18"/>
          <w:szCs w:val="18"/>
          <w:lang w:val="ru-RU"/>
        </w:rPr>
        <w:t xml:space="preserve"> </w:t>
      </w:r>
      <w:proofErr w:type="spellStart"/>
      <w:r w:rsidRPr="00565978">
        <w:rPr>
          <w:rFonts w:ascii="Times New Roman" w:hAnsi="Times New Roman" w:cs="Times New Roman"/>
          <w:i/>
          <w:sz w:val="18"/>
          <w:szCs w:val="18"/>
          <w:lang w:val="ru-RU"/>
        </w:rPr>
        <w:t>межстрановой</w:t>
      </w:r>
      <w:proofErr w:type="spellEnd"/>
      <w:r w:rsidRPr="00565978">
        <w:rPr>
          <w:rFonts w:ascii="Times New Roman" w:hAnsi="Times New Roman" w:cs="Times New Roman"/>
          <w:i/>
          <w:sz w:val="18"/>
          <w:szCs w:val="18"/>
          <w:lang w:val="ru-RU"/>
        </w:rPr>
        <w:t xml:space="preserve"> отчетностью</w:t>
      </w:r>
      <w:r w:rsidR="00B64932">
        <w:rPr>
          <w:rFonts w:ascii="Times New Roman" w:hAnsi="Times New Roman" w:cs="Times New Roman"/>
          <w:i/>
          <w:sz w:val="18"/>
          <w:szCs w:val="18"/>
          <w:lang w:val="ru-RU"/>
        </w:rPr>
        <w:t>.</w:t>
      </w:r>
    </w:p>
    <w:p w:rsidR="000A109A" w:rsidRDefault="000A109A" w:rsidP="00E70533">
      <w:pPr>
        <w:pStyle w:val="a4"/>
        <w:spacing w:line="276" w:lineRule="auto"/>
        <w:ind w:left="1571" w:firstLine="0"/>
        <w:contextualSpacing/>
        <w:jc w:val="both"/>
        <w:rPr>
          <w:rFonts w:ascii="Times New Roman" w:hAnsi="Times New Roman" w:cs="Times New Roman"/>
          <w:i/>
          <w:sz w:val="18"/>
          <w:szCs w:val="18"/>
          <w:lang w:val="ru-RU"/>
        </w:rPr>
      </w:pPr>
    </w:p>
    <w:p w:rsidR="00565978" w:rsidRDefault="00565978" w:rsidP="00E70533">
      <w:pPr>
        <w:pStyle w:val="a4"/>
        <w:spacing w:line="276" w:lineRule="auto"/>
        <w:ind w:left="1571" w:firstLine="0"/>
        <w:contextualSpacing/>
        <w:jc w:val="both"/>
        <w:rPr>
          <w:rFonts w:ascii="Times New Roman" w:hAnsi="Times New Roman" w:cs="Times New Roman"/>
          <w:i/>
          <w:sz w:val="18"/>
          <w:szCs w:val="18"/>
          <w:lang w:val="ru-RU"/>
        </w:rPr>
      </w:pPr>
    </w:p>
    <w:p w:rsidR="000A109A" w:rsidRDefault="000A109A" w:rsidP="00E70533">
      <w:pPr>
        <w:pStyle w:val="3"/>
        <w:spacing w:before="118" w:line="276" w:lineRule="auto"/>
        <w:ind w:left="466"/>
        <w:contextualSpacing/>
        <w:rPr>
          <w:color w:val="A21E1E"/>
          <w:lang w:val="ru-RU"/>
        </w:rPr>
      </w:pPr>
      <w:r>
        <w:rPr>
          <w:color w:val="A21E1E"/>
          <w:lang w:val="ru-RU"/>
        </w:rPr>
        <w:t>К сведению налогоплательщиков</w:t>
      </w:r>
    </w:p>
    <w:p w:rsidR="000A109A" w:rsidRPr="0086349D" w:rsidRDefault="000A109A" w:rsidP="00E70533">
      <w:pPr>
        <w:pStyle w:val="3"/>
        <w:spacing w:before="118" w:line="276" w:lineRule="auto"/>
        <w:ind w:left="466"/>
        <w:contextualSpacing/>
        <w:rPr>
          <w:lang w:val="ru-RU"/>
        </w:rPr>
      </w:pPr>
    </w:p>
    <w:p w:rsidR="000A109A" w:rsidRPr="00ED471E" w:rsidRDefault="000A109A" w:rsidP="00E70533">
      <w:pPr>
        <w:spacing w:line="276" w:lineRule="auto"/>
        <w:ind w:firstLine="851"/>
        <w:contextualSpacing/>
        <w:jc w:val="both"/>
        <w:rPr>
          <w:sz w:val="20"/>
          <w:szCs w:val="20"/>
          <w:lang w:val="ru-RU"/>
        </w:rPr>
      </w:pPr>
      <w:r w:rsidRPr="00ED471E">
        <w:rPr>
          <w:sz w:val="20"/>
          <w:szCs w:val="20"/>
          <w:lang w:val="ru-RU"/>
        </w:rPr>
        <w:t xml:space="preserve">Необходимо отметить, что с ноября 2018 года в Информационной системе «СОНО» после проведения соответствующих работ доступна подача </w:t>
      </w:r>
      <w:proofErr w:type="spellStart"/>
      <w:r w:rsidRPr="00ED471E">
        <w:rPr>
          <w:sz w:val="20"/>
          <w:szCs w:val="20"/>
          <w:lang w:val="ru-RU"/>
        </w:rPr>
        <w:t>межстрановой</w:t>
      </w:r>
      <w:proofErr w:type="spellEnd"/>
      <w:r w:rsidRPr="00ED471E">
        <w:rPr>
          <w:sz w:val="20"/>
          <w:szCs w:val="20"/>
          <w:lang w:val="ru-RU"/>
        </w:rPr>
        <w:t xml:space="preserve"> отчетности отечественными компаниями (00.012 форма), а ранее была модифицирована форма подачи Заявления об участии в международной группе (00.011 форма). </w:t>
      </w:r>
    </w:p>
    <w:p w:rsidR="000A109A" w:rsidRPr="00ED471E" w:rsidRDefault="000A109A" w:rsidP="00E70533">
      <w:pPr>
        <w:spacing w:line="276" w:lineRule="auto"/>
        <w:ind w:firstLine="851"/>
        <w:contextualSpacing/>
        <w:jc w:val="both"/>
        <w:rPr>
          <w:sz w:val="20"/>
          <w:szCs w:val="20"/>
          <w:lang w:val="ru-RU"/>
        </w:rPr>
      </w:pPr>
      <w:r w:rsidRPr="00ED471E">
        <w:rPr>
          <w:sz w:val="20"/>
          <w:szCs w:val="20"/>
          <w:lang w:val="ru-RU"/>
        </w:rPr>
        <w:t>В настоящее время ведутся методические работы по внедрению форм основной и местной отчетности.</w:t>
      </w:r>
    </w:p>
    <w:p w:rsidR="000A109A" w:rsidRDefault="000A109A" w:rsidP="00E70533">
      <w:pPr>
        <w:spacing w:line="276" w:lineRule="auto"/>
        <w:ind w:firstLine="851"/>
        <w:contextualSpacing/>
        <w:jc w:val="both"/>
        <w:rPr>
          <w:i/>
          <w:color w:val="0070C0"/>
          <w:sz w:val="20"/>
          <w:szCs w:val="20"/>
          <w:lang w:val="ru-RU"/>
        </w:rPr>
      </w:pPr>
    </w:p>
    <w:p w:rsidR="000A109A" w:rsidRDefault="000A109A" w:rsidP="00E70533">
      <w:pPr>
        <w:pStyle w:val="3"/>
        <w:spacing w:before="118" w:line="276" w:lineRule="auto"/>
        <w:ind w:left="466"/>
        <w:contextualSpacing/>
        <w:rPr>
          <w:color w:val="A21E1E"/>
          <w:lang w:val="ru-RU"/>
        </w:rPr>
      </w:pPr>
      <w:r>
        <w:rPr>
          <w:color w:val="A21E1E"/>
          <w:lang w:val="ru-RU"/>
        </w:rPr>
        <w:t>Справочно:</w:t>
      </w:r>
    </w:p>
    <w:p w:rsidR="000A109A" w:rsidRDefault="000A109A" w:rsidP="00E70533">
      <w:pPr>
        <w:pStyle w:val="3"/>
        <w:spacing w:before="118" w:line="276" w:lineRule="auto"/>
        <w:ind w:left="466"/>
        <w:contextualSpacing/>
        <w:rPr>
          <w:color w:val="A21E1E"/>
          <w:lang w:val="ru-RU"/>
        </w:rPr>
      </w:pPr>
    </w:p>
    <w:p w:rsidR="000A109A" w:rsidRPr="00ED471E" w:rsidRDefault="000A109A" w:rsidP="00E70533">
      <w:pPr>
        <w:spacing w:line="276" w:lineRule="auto"/>
        <w:ind w:firstLine="851"/>
        <w:contextualSpacing/>
        <w:jc w:val="both"/>
        <w:rPr>
          <w:sz w:val="20"/>
          <w:szCs w:val="20"/>
          <w:lang w:val="ru-RU"/>
        </w:rPr>
      </w:pPr>
      <w:r w:rsidRPr="00ED471E">
        <w:rPr>
          <w:sz w:val="20"/>
          <w:szCs w:val="20"/>
          <w:lang w:val="ru-RU"/>
        </w:rPr>
        <w:t xml:space="preserve">В настоящее время ведутся методические работы по внедрению </w:t>
      </w:r>
      <w:r w:rsidR="00234219">
        <w:rPr>
          <w:sz w:val="20"/>
          <w:szCs w:val="20"/>
          <w:lang w:val="ru-RU"/>
        </w:rPr>
        <w:t xml:space="preserve">электронных </w:t>
      </w:r>
      <w:r w:rsidRPr="00ED471E">
        <w:rPr>
          <w:sz w:val="20"/>
          <w:szCs w:val="20"/>
          <w:lang w:val="ru-RU"/>
        </w:rPr>
        <w:t>форм основной и местной отчетности.</w:t>
      </w:r>
    </w:p>
    <w:p w:rsidR="003C5940" w:rsidRDefault="000A109A" w:rsidP="00E70533">
      <w:pPr>
        <w:spacing w:line="276" w:lineRule="auto"/>
        <w:ind w:firstLine="851"/>
        <w:contextualSpacing/>
        <w:jc w:val="both"/>
        <w:rPr>
          <w:sz w:val="20"/>
          <w:szCs w:val="20"/>
          <w:lang w:val="ru-RU"/>
        </w:rPr>
      </w:pPr>
      <w:r w:rsidRPr="00ED471E">
        <w:rPr>
          <w:sz w:val="20"/>
          <w:szCs w:val="20"/>
          <w:lang w:val="ru-RU"/>
        </w:rPr>
        <w:t xml:space="preserve">В целях оперативного обмена </w:t>
      </w:r>
      <w:proofErr w:type="spellStart"/>
      <w:r w:rsidRPr="00ED471E">
        <w:rPr>
          <w:sz w:val="20"/>
          <w:szCs w:val="20"/>
          <w:lang w:val="ru-RU"/>
        </w:rPr>
        <w:t>межстрановой</w:t>
      </w:r>
      <w:proofErr w:type="spellEnd"/>
      <w:r w:rsidRPr="00ED471E">
        <w:rPr>
          <w:sz w:val="20"/>
          <w:szCs w:val="20"/>
          <w:lang w:val="ru-RU"/>
        </w:rPr>
        <w:t xml:space="preserve"> отчетностью проводится взаимодействие с экспертами ОЭСР по реализации технической части процесса автоматического обмена информацией между налоговыми органами других стран.</w:t>
      </w:r>
    </w:p>
    <w:p w:rsidR="00E70533" w:rsidRPr="00E70533" w:rsidRDefault="00E70533" w:rsidP="00E70533">
      <w:pPr>
        <w:spacing w:line="276" w:lineRule="auto"/>
        <w:ind w:firstLine="851"/>
        <w:contextualSpacing/>
        <w:jc w:val="both"/>
        <w:rPr>
          <w:sz w:val="20"/>
          <w:szCs w:val="20"/>
          <w:lang w:val="ru-RU"/>
        </w:rPr>
      </w:pPr>
    </w:p>
    <w:p w:rsidR="000A109A" w:rsidRPr="003C5940" w:rsidRDefault="000A109A" w:rsidP="00E70533">
      <w:pPr>
        <w:pStyle w:val="a3"/>
        <w:spacing w:before="6" w:line="276" w:lineRule="auto"/>
        <w:ind w:left="426"/>
        <w:rPr>
          <w:b/>
          <w:bCs/>
          <w:i/>
          <w:color w:val="A21E1E"/>
          <w:lang w:val="ru-RU"/>
        </w:rPr>
      </w:pPr>
      <w:r w:rsidRPr="003C5940">
        <w:rPr>
          <w:b/>
          <w:bCs/>
          <w:i/>
          <w:color w:val="A21E1E"/>
          <w:lang w:val="ru-RU"/>
        </w:rPr>
        <w:t>ВАЖНО</w:t>
      </w:r>
    </w:p>
    <w:p w:rsidR="000A109A" w:rsidRDefault="000A109A" w:rsidP="00E70533">
      <w:pPr>
        <w:pStyle w:val="3"/>
        <w:spacing w:before="118" w:line="276" w:lineRule="auto"/>
        <w:ind w:left="466"/>
        <w:contextualSpacing/>
        <w:rPr>
          <w:color w:val="A21E1E"/>
          <w:lang w:val="ru-RU"/>
        </w:rPr>
      </w:pPr>
    </w:p>
    <w:p w:rsidR="000A109A" w:rsidRPr="00511D15" w:rsidRDefault="000A109A" w:rsidP="00E70533">
      <w:pPr>
        <w:spacing w:line="276" w:lineRule="auto"/>
        <w:ind w:firstLine="851"/>
        <w:contextualSpacing/>
        <w:jc w:val="both"/>
        <w:rPr>
          <w:sz w:val="20"/>
          <w:szCs w:val="20"/>
          <w:lang w:val="ru-RU"/>
        </w:rPr>
      </w:pPr>
      <w:r w:rsidRPr="00511D15">
        <w:rPr>
          <w:sz w:val="20"/>
          <w:szCs w:val="20"/>
          <w:lang w:val="ru-RU"/>
        </w:rPr>
        <w:t>Непредставление участником международной группы отчетности (</w:t>
      </w:r>
      <w:proofErr w:type="spellStart"/>
      <w:r w:rsidRPr="00511D15">
        <w:rPr>
          <w:sz w:val="20"/>
          <w:szCs w:val="20"/>
          <w:lang w:val="ru-RU"/>
        </w:rPr>
        <w:t>межстрановой</w:t>
      </w:r>
      <w:proofErr w:type="spellEnd"/>
      <w:r w:rsidRPr="00511D15">
        <w:rPr>
          <w:sz w:val="20"/>
          <w:szCs w:val="20"/>
          <w:lang w:val="ru-RU"/>
        </w:rPr>
        <w:t>/основной/местной) или представление отчетности, содержащей недостоверные сведения, влечет ответственность в соответствии с положениями статьи 273 Кодекса Республики Казахстан «Об административных правонарушениях».</w:t>
      </w:r>
    </w:p>
    <w:p w:rsidR="000A109A" w:rsidRPr="0086349D" w:rsidRDefault="000A109A" w:rsidP="00E70533">
      <w:pPr>
        <w:pStyle w:val="a3"/>
        <w:spacing w:line="276" w:lineRule="auto"/>
        <w:ind w:left="338"/>
        <w:rPr>
          <w:lang w:val="ru-RU"/>
        </w:rPr>
      </w:pPr>
    </w:p>
    <w:p w:rsidR="000A109A" w:rsidRPr="000A109A" w:rsidRDefault="000A109A" w:rsidP="00E70533">
      <w:pPr>
        <w:spacing w:line="276" w:lineRule="auto"/>
        <w:ind w:firstLine="851"/>
        <w:contextualSpacing/>
        <w:jc w:val="both"/>
        <w:rPr>
          <w:sz w:val="20"/>
          <w:szCs w:val="20"/>
          <w:lang w:val="ru-RU"/>
        </w:rPr>
      </w:pPr>
    </w:p>
    <w:p w:rsidR="000A109A" w:rsidRPr="000A109A" w:rsidRDefault="000A109A" w:rsidP="00E70533">
      <w:pPr>
        <w:spacing w:line="276" w:lineRule="auto"/>
        <w:contextualSpacing/>
        <w:jc w:val="both"/>
        <w:rPr>
          <w:sz w:val="20"/>
          <w:szCs w:val="20"/>
          <w:lang w:val="ru-RU"/>
        </w:rPr>
      </w:pPr>
    </w:p>
    <w:p w:rsidR="000A109A" w:rsidRPr="000A109A" w:rsidRDefault="000A109A" w:rsidP="00E70533">
      <w:pPr>
        <w:spacing w:line="276" w:lineRule="auto"/>
        <w:contextualSpacing/>
        <w:jc w:val="both"/>
        <w:rPr>
          <w:sz w:val="20"/>
          <w:szCs w:val="20"/>
          <w:lang w:val="ru-RU"/>
        </w:rPr>
      </w:pPr>
    </w:p>
    <w:p w:rsidR="00B07C9F" w:rsidRPr="000A109A" w:rsidRDefault="001869FB" w:rsidP="00E70533">
      <w:pPr>
        <w:pStyle w:val="a3"/>
        <w:spacing w:line="276" w:lineRule="auto"/>
        <w:rPr>
          <w:sz w:val="29"/>
          <w:lang w:val="ru-RU"/>
        </w:rPr>
      </w:pPr>
      <w:r w:rsidRPr="000A109A">
        <w:rPr>
          <w:lang w:val="ru-RU"/>
        </w:rPr>
        <w:br w:type="column"/>
      </w:r>
    </w:p>
    <w:p w:rsidR="00B07C9F" w:rsidRPr="0086349D" w:rsidRDefault="00B07C9F" w:rsidP="00E70533">
      <w:pPr>
        <w:spacing w:line="276" w:lineRule="auto"/>
        <w:rPr>
          <w:lang w:val="ru-RU"/>
        </w:rPr>
        <w:sectPr w:rsidR="00B07C9F" w:rsidRPr="0086349D" w:rsidSect="00B51F4E">
          <w:type w:val="continuous"/>
          <w:pgSz w:w="11900" w:h="16850"/>
          <w:pgMar w:top="851" w:right="620" w:bottom="280" w:left="1680" w:header="720" w:footer="720" w:gutter="0"/>
          <w:cols w:num="2" w:space="720" w:equalWidth="0">
            <w:col w:w="4416" w:space="708"/>
            <w:col w:w="4476"/>
          </w:cols>
        </w:sectPr>
      </w:pPr>
    </w:p>
    <w:p w:rsidR="00B07C9F" w:rsidRPr="0086349D" w:rsidRDefault="00B07C9F" w:rsidP="00E70533">
      <w:pPr>
        <w:pStyle w:val="a3"/>
        <w:spacing w:before="4" w:line="276" w:lineRule="auto"/>
        <w:rPr>
          <w:lang w:val="ru-RU"/>
        </w:rPr>
      </w:pPr>
    </w:p>
    <w:p w:rsidR="00B07C9F" w:rsidRPr="00081758" w:rsidRDefault="00B07C9F" w:rsidP="00E70533">
      <w:pPr>
        <w:pStyle w:val="a3"/>
        <w:spacing w:before="6" w:line="276" w:lineRule="auto"/>
        <w:rPr>
          <w:lang w:val="ru-RU"/>
        </w:rPr>
        <w:sectPr w:rsidR="00B07C9F" w:rsidRPr="00081758">
          <w:headerReference w:type="default" r:id="rId9"/>
          <w:type w:val="continuous"/>
          <w:pgSz w:w="11900" w:h="16850"/>
          <w:pgMar w:top="1100" w:right="620" w:bottom="280" w:left="1680" w:header="720" w:footer="720" w:gutter="0"/>
          <w:cols w:space="720"/>
        </w:sectPr>
      </w:pPr>
    </w:p>
    <w:p w:rsidR="00B07C9F" w:rsidRPr="0086349D" w:rsidRDefault="001869FB" w:rsidP="00E70533">
      <w:pPr>
        <w:pStyle w:val="a3"/>
        <w:spacing w:before="6" w:line="276" w:lineRule="auto"/>
        <w:rPr>
          <w:lang w:val="ru-RU"/>
        </w:rPr>
      </w:pPr>
      <w:r w:rsidRPr="0086349D">
        <w:rPr>
          <w:lang w:val="ru-RU"/>
        </w:rPr>
        <w:lastRenderedPageBreak/>
        <w:br w:type="column"/>
      </w:r>
    </w:p>
    <w:sectPr w:rsidR="00B07C9F" w:rsidRPr="0086349D" w:rsidSect="00E70533">
      <w:pgSz w:w="11900" w:h="16850"/>
      <w:pgMar w:top="1361" w:right="618" w:bottom="301" w:left="1678" w:header="1151" w:footer="0" w:gutter="0"/>
      <w:cols w:num="2" w:space="720" w:equalWidth="0">
        <w:col w:w="4755" w:space="40"/>
        <w:col w:w="480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265" w:rsidRDefault="00FD4265">
      <w:r>
        <w:separator/>
      </w:r>
    </w:p>
  </w:endnote>
  <w:endnote w:type="continuationSeparator" w:id="0">
    <w:p w:rsidR="00FD4265" w:rsidRDefault="00FD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265" w:rsidRDefault="00FD4265">
      <w:r>
        <w:separator/>
      </w:r>
    </w:p>
  </w:footnote>
  <w:footnote w:type="continuationSeparator" w:id="0">
    <w:p w:rsidR="00FD4265" w:rsidRDefault="00FD4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9F" w:rsidRDefault="0086349D">
    <w:pPr>
      <w:pStyle w:val="a3"/>
      <w:spacing w:line="14" w:lineRule="auto"/>
    </w:pPr>
    <w:r>
      <w:rPr>
        <w:noProof/>
        <w:lang w:val="ru-RU" w:eastAsia="ru-RU" w:bidi="ar-SA"/>
      </w:rPr>
      <mc:AlternateContent>
        <mc:Choice Requires="wpg">
          <w:drawing>
            <wp:anchor distT="0" distB="0" distL="114300" distR="114300" simplePos="0" relativeHeight="251658240" behindDoc="1" locked="0" layoutInCell="1" allowOverlap="1" wp14:anchorId="411EAFE0" wp14:editId="514E0BE1">
              <wp:simplePos x="0" y="0"/>
              <wp:positionH relativeFrom="page">
                <wp:posOffset>1222375</wp:posOffset>
              </wp:positionH>
              <wp:positionV relativeFrom="page">
                <wp:posOffset>731520</wp:posOffset>
              </wp:positionV>
              <wp:extent cx="5881370" cy="144780"/>
              <wp:effectExtent l="3175" t="7620" r="1143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1370" cy="144780"/>
                        <a:chOff x="1925" y="1152"/>
                        <a:chExt cx="9262" cy="228"/>
                      </a:xfrm>
                    </wpg:grpSpPr>
                    <wps:wsp>
                      <wps:cNvPr id="2" name="Rectangle 3"/>
                      <wps:cNvSpPr>
                        <a:spLocks noChangeArrowheads="1"/>
                      </wps:cNvSpPr>
                      <wps:spPr bwMode="auto">
                        <a:xfrm>
                          <a:off x="1924" y="1151"/>
                          <a:ext cx="14" cy="14"/>
                        </a:xfrm>
                        <a:prstGeom prst="rect">
                          <a:avLst/>
                        </a:prstGeom>
                        <a:solidFill>
                          <a:srgbClr val="A21E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
                      <wps:cNvSpPr>
                        <a:spLocks/>
                      </wps:cNvSpPr>
                      <wps:spPr bwMode="auto">
                        <a:xfrm>
                          <a:off x="1932" y="1159"/>
                          <a:ext cx="9255" cy="221"/>
                        </a:xfrm>
                        <a:custGeom>
                          <a:avLst/>
                          <a:gdLst>
                            <a:gd name="T0" fmla="+- 0 1939 1932"/>
                            <a:gd name="T1" fmla="*/ T0 w 9255"/>
                            <a:gd name="T2" fmla="+- 0 1159 1159"/>
                            <a:gd name="T3" fmla="*/ 1159 h 221"/>
                            <a:gd name="T4" fmla="+- 0 11186 1932"/>
                            <a:gd name="T5" fmla="*/ T4 w 9255"/>
                            <a:gd name="T6" fmla="+- 0 1159 1159"/>
                            <a:gd name="T7" fmla="*/ 1159 h 221"/>
                            <a:gd name="T8" fmla="+- 0 1932 1932"/>
                            <a:gd name="T9" fmla="*/ T8 w 9255"/>
                            <a:gd name="T10" fmla="+- 0 1166 1159"/>
                            <a:gd name="T11" fmla="*/ 1166 h 221"/>
                            <a:gd name="T12" fmla="+- 0 1932 1932"/>
                            <a:gd name="T13" fmla="*/ T12 w 9255"/>
                            <a:gd name="T14" fmla="+- 0 1379 1159"/>
                            <a:gd name="T15" fmla="*/ 1379 h 221"/>
                          </a:gdLst>
                          <a:ahLst/>
                          <a:cxnLst>
                            <a:cxn ang="0">
                              <a:pos x="T1" y="T3"/>
                            </a:cxn>
                            <a:cxn ang="0">
                              <a:pos x="T5" y="T7"/>
                            </a:cxn>
                            <a:cxn ang="0">
                              <a:pos x="T9" y="T11"/>
                            </a:cxn>
                            <a:cxn ang="0">
                              <a:pos x="T13" y="T15"/>
                            </a:cxn>
                          </a:cxnLst>
                          <a:rect l="0" t="0" r="r" b="b"/>
                          <a:pathLst>
                            <a:path w="9255" h="221">
                              <a:moveTo>
                                <a:pt x="7" y="0"/>
                              </a:moveTo>
                              <a:lnTo>
                                <a:pt x="9254" y="0"/>
                              </a:lnTo>
                              <a:moveTo>
                                <a:pt x="0" y="7"/>
                              </a:moveTo>
                              <a:lnTo>
                                <a:pt x="0" y="220"/>
                              </a:lnTo>
                            </a:path>
                          </a:pathLst>
                        </a:custGeom>
                        <a:noFill/>
                        <a:ln w="9144">
                          <a:solidFill>
                            <a:srgbClr val="A21E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96.25pt;margin-top:57.6pt;width:463.1pt;height:11.4pt;z-index:-251658240;mso-position-horizontal-relative:page;mso-position-vertical-relative:page" coordorigin="1925,1152" coordsize="926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">
              <v:rect id="Rectangle 3" o:spid="_x0000_s1027" style="position:absolute;left:1924;top:115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01xcEA&#10;AADaAAAADwAAAGRycy9kb3ducmV2LnhtbESPQWsCMRSE74L/IbxCb5qtB1m2RhFBEE/tWmF7e2xe&#10;N6HJy7KJuv33RhB6HGbmG2a1Gb0TVxqiDazgbV6AIG6Dttwp+DrtZyWImJA1usCk4I8ibNbTyQor&#10;HW78Sdc6dSJDOFaowKTUV1LG1pDHOA89cfZ+wuAxZTl0Ug94y3Dv5KIoltKj5bxgsKedofa3vngF&#10;y+ajPiZtjGus3bnvsTyfuVTq9WXcvoNINKb/8LN90AoW8LiSb4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dNcXBAAAA2gAAAA8AAAAAAAAAAAAAAAAAmAIAAGRycy9kb3du&#10;cmV2LnhtbFBLBQYAAAAABAAEAPUAAACGAwAAAAA=&#10;" fillcolor="#a21e1e" stroked="f"/>
              <v:shape id="AutoShape 2" o:spid="_x0000_s1028" style="position:absolute;left:1932;top:1159;width:9255;height:221;visibility:visible;mso-wrap-style:square;v-text-anchor:top" coordsize="9255,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NKMEA&#10;AADaAAAADwAAAGRycy9kb3ducmV2LnhtbESPS4vCQBCE74L/YWjBi+jEJ0s2ExFBNtf4uDeZ3iRr&#10;pidmRs3+e2dhwWNRVV9RybY3jXhQ52rLCuazCARxYXXNpYLz6TD9AOE8ssbGMin4JQfbdDhIMNb2&#10;yTk9jr4UAcIuRgWV920spSsqMuhmtiUO3rftDPogu1LqDp8Bbhq5iKKNNFhzWKiwpX1FxfV4Nwqy&#10;/Kc86fUt85Nzvv+aE15Wi41S41G/+wThqffv8H870wqW8Hcl3AC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rTSjBAAAA2gAAAA8AAAAAAAAAAAAAAAAAmAIAAGRycy9kb3du&#10;cmV2LnhtbFBLBQYAAAAABAAEAPUAAACGAwAAAAA=&#10;" path="m7,l9254,m,7l,220e" filled="f" strokecolor="#a21e1e" strokeweight=".72pt">
                <v:path arrowok="t" o:connecttype="custom" o:connectlocs="7,1159;9254,1159;0,1166;0,1379" o:connectangles="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C15"/>
    <w:multiLevelType w:val="hybridMultilevel"/>
    <w:tmpl w:val="D84ECDE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9180D5D"/>
    <w:multiLevelType w:val="hybridMultilevel"/>
    <w:tmpl w:val="BA90C77A"/>
    <w:lvl w:ilvl="0" w:tplc="04190009">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
    <w:nsid w:val="0A4F276C"/>
    <w:multiLevelType w:val="hybridMultilevel"/>
    <w:tmpl w:val="275C816E"/>
    <w:lvl w:ilvl="0" w:tplc="0419000B">
      <w:start w:val="1"/>
      <w:numFmt w:val="bullet"/>
      <w:lvlText w:val=""/>
      <w:lvlJc w:val="left"/>
      <w:pPr>
        <w:ind w:left="1672" w:hanging="360"/>
      </w:pPr>
      <w:rPr>
        <w:rFonts w:ascii="Wingdings" w:hAnsi="Wingdings" w:hint="default"/>
      </w:rPr>
    </w:lvl>
    <w:lvl w:ilvl="1" w:tplc="04190003" w:tentative="1">
      <w:start w:val="1"/>
      <w:numFmt w:val="bullet"/>
      <w:lvlText w:val="o"/>
      <w:lvlJc w:val="left"/>
      <w:pPr>
        <w:ind w:left="2392" w:hanging="360"/>
      </w:pPr>
      <w:rPr>
        <w:rFonts w:ascii="Courier New" w:hAnsi="Courier New" w:cs="Courier New" w:hint="default"/>
      </w:rPr>
    </w:lvl>
    <w:lvl w:ilvl="2" w:tplc="04190005" w:tentative="1">
      <w:start w:val="1"/>
      <w:numFmt w:val="bullet"/>
      <w:lvlText w:val=""/>
      <w:lvlJc w:val="left"/>
      <w:pPr>
        <w:ind w:left="3112" w:hanging="360"/>
      </w:pPr>
      <w:rPr>
        <w:rFonts w:ascii="Wingdings" w:hAnsi="Wingdings" w:hint="default"/>
      </w:rPr>
    </w:lvl>
    <w:lvl w:ilvl="3" w:tplc="04190001" w:tentative="1">
      <w:start w:val="1"/>
      <w:numFmt w:val="bullet"/>
      <w:lvlText w:val=""/>
      <w:lvlJc w:val="left"/>
      <w:pPr>
        <w:ind w:left="3832" w:hanging="360"/>
      </w:pPr>
      <w:rPr>
        <w:rFonts w:ascii="Symbol" w:hAnsi="Symbol" w:hint="default"/>
      </w:rPr>
    </w:lvl>
    <w:lvl w:ilvl="4" w:tplc="04190003" w:tentative="1">
      <w:start w:val="1"/>
      <w:numFmt w:val="bullet"/>
      <w:lvlText w:val="o"/>
      <w:lvlJc w:val="left"/>
      <w:pPr>
        <w:ind w:left="4552" w:hanging="360"/>
      </w:pPr>
      <w:rPr>
        <w:rFonts w:ascii="Courier New" w:hAnsi="Courier New" w:cs="Courier New" w:hint="default"/>
      </w:rPr>
    </w:lvl>
    <w:lvl w:ilvl="5" w:tplc="04190005" w:tentative="1">
      <w:start w:val="1"/>
      <w:numFmt w:val="bullet"/>
      <w:lvlText w:val=""/>
      <w:lvlJc w:val="left"/>
      <w:pPr>
        <w:ind w:left="5272" w:hanging="360"/>
      </w:pPr>
      <w:rPr>
        <w:rFonts w:ascii="Wingdings" w:hAnsi="Wingdings" w:hint="default"/>
      </w:rPr>
    </w:lvl>
    <w:lvl w:ilvl="6" w:tplc="04190001" w:tentative="1">
      <w:start w:val="1"/>
      <w:numFmt w:val="bullet"/>
      <w:lvlText w:val=""/>
      <w:lvlJc w:val="left"/>
      <w:pPr>
        <w:ind w:left="5992" w:hanging="360"/>
      </w:pPr>
      <w:rPr>
        <w:rFonts w:ascii="Symbol" w:hAnsi="Symbol" w:hint="default"/>
      </w:rPr>
    </w:lvl>
    <w:lvl w:ilvl="7" w:tplc="04190003" w:tentative="1">
      <w:start w:val="1"/>
      <w:numFmt w:val="bullet"/>
      <w:lvlText w:val="o"/>
      <w:lvlJc w:val="left"/>
      <w:pPr>
        <w:ind w:left="6712" w:hanging="360"/>
      </w:pPr>
      <w:rPr>
        <w:rFonts w:ascii="Courier New" w:hAnsi="Courier New" w:cs="Courier New" w:hint="default"/>
      </w:rPr>
    </w:lvl>
    <w:lvl w:ilvl="8" w:tplc="04190005" w:tentative="1">
      <w:start w:val="1"/>
      <w:numFmt w:val="bullet"/>
      <w:lvlText w:val=""/>
      <w:lvlJc w:val="left"/>
      <w:pPr>
        <w:ind w:left="7432" w:hanging="360"/>
      </w:pPr>
      <w:rPr>
        <w:rFonts w:ascii="Wingdings" w:hAnsi="Wingdings" w:hint="default"/>
      </w:rPr>
    </w:lvl>
  </w:abstractNum>
  <w:abstractNum w:abstractNumId="3">
    <w:nsid w:val="3B4C1FE4"/>
    <w:multiLevelType w:val="hybridMultilevel"/>
    <w:tmpl w:val="5FB2A20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76F3022"/>
    <w:multiLevelType w:val="hybridMultilevel"/>
    <w:tmpl w:val="AF246E44"/>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58C65FF3"/>
    <w:multiLevelType w:val="hybridMultilevel"/>
    <w:tmpl w:val="84A89CDE"/>
    <w:lvl w:ilvl="0" w:tplc="8D988806">
      <w:numFmt w:val="bullet"/>
      <w:lvlText w:val=""/>
      <w:lvlJc w:val="left"/>
      <w:pPr>
        <w:ind w:left="718" w:hanging="286"/>
      </w:pPr>
      <w:rPr>
        <w:rFonts w:ascii="Symbol" w:eastAsia="Symbol" w:hAnsi="Symbol" w:cs="Symbol" w:hint="default"/>
        <w:w w:val="99"/>
        <w:sz w:val="20"/>
        <w:szCs w:val="20"/>
        <w:lang w:val="en-US" w:eastAsia="en-US" w:bidi="en-US"/>
      </w:rPr>
    </w:lvl>
    <w:lvl w:ilvl="1" w:tplc="EF7C10A0">
      <w:numFmt w:val="bullet"/>
      <w:lvlText w:val=""/>
      <w:lvlJc w:val="left"/>
      <w:pPr>
        <w:ind w:left="966" w:hanging="360"/>
      </w:pPr>
      <w:rPr>
        <w:rFonts w:ascii="Symbol" w:eastAsia="Symbol" w:hAnsi="Symbol" w:cs="Symbol" w:hint="default"/>
        <w:w w:val="99"/>
        <w:sz w:val="20"/>
        <w:szCs w:val="20"/>
        <w:lang w:val="en-US" w:eastAsia="en-US" w:bidi="en-US"/>
      </w:rPr>
    </w:lvl>
    <w:lvl w:ilvl="2" w:tplc="179E6ACE">
      <w:numFmt w:val="bullet"/>
      <w:lvlText w:val="•"/>
      <w:lvlJc w:val="left"/>
      <w:pPr>
        <w:ind w:left="840" w:hanging="360"/>
      </w:pPr>
      <w:rPr>
        <w:rFonts w:hint="default"/>
        <w:lang w:val="en-US" w:eastAsia="en-US" w:bidi="en-US"/>
      </w:rPr>
    </w:lvl>
    <w:lvl w:ilvl="3" w:tplc="E2963744">
      <w:numFmt w:val="bullet"/>
      <w:lvlText w:val="•"/>
      <w:lvlJc w:val="left"/>
      <w:pPr>
        <w:ind w:left="721" w:hanging="360"/>
      </w:pPr>
      <w:rPr>
        <w:rFonts w:hint="default"/>
        <w:lang w:val="en-US" w:eastAsia="en-US" w:bidi="en-US"/>
      </w:rPr>
    </w:lvl>
    <w:lvl w:ilvl="4" w:tplc="B69C26B6">
      <w:numFmt w:val="bullet"/>
      <w:lvlText w:val="•"/>
      <w:lvlJc w:val="left"/>
      <w:pPr>
        <w:ind w:left="602" w:hanging="360"/>
      </w:pPr>
      <w:rPr>
        <w:rFonts w:hint="default"/>
        <w:lang w:val="en-US" w:eastAsia="en-US" w:bidi="en-US"/>
      </w:rPr>
    </w:lvl>
    <w:lvl w:ilvl="5" w:tplc="8D00D458">
      <w:numFmt w:val="bullet"/>
      <w:lvlText w:val="•"/>
      <w:lvlJc w:val="left"/>
      <w:pPr>
        <w:ind w:left="483" w:hanging="360"/>
      </w:pPr>
      <w:rPr>
        <w:rFonts w:hint="default"/>
        <w:lang w:val="en-US" w:eastAsia="en-US" w:bidi="en-US"/>
      </w:rPr>
    </w:lvl>
    <w:lvl w:ilvl="6" w:tplc="F26A624E">
      <w:numFmt w:val="bullet"/>
      <w:lvlText w:val="•"/>
      <w:lvlJc w:val="left"/>
      <w:pPr>
        <w:ind w:left="364" w:hanging="360"/>
      </w:pPr>
      <w:rPr>
        <w:rFonts w:hint="default"/>
        <w:lang w:val="en-US" w:eastAsia="en-US" w:bidi="en-US"/>
      </w:rPr>
    </w:lvl>
    <w:lvl w:ilvl="7" w:tplc="9E580D28">
      <w:numFmt w:val="bullet"/>
      <w:lvlText w:val="•"/>
      <w:lvlJc w:val="left"/>
      <w:pPr>
        <w:ind w:left="245" w:hanging="360"/>
      </w:pPr>
      <w:rPr>
        <w:rFonts w:hint="default"/>
        <w:lang w:val="en-US" w:eastAsia="en-US" w:bidi="en-US"/>
      </w:rPr>
    </w:lvl>
    <w:lvl w:ilvl="8" w:tplc="2A22AC0E">
      <w:numFmt w:val="bullet"/>
      <w:lvlText w:val="•"/>
      <w:lvlJc w:val="left"/>
      <w:pPr>
        <w:ind w:left="126" w:hanging="360"/>
      </w:pPr>
      <w:rPr>
        <w:rFonts w:hint="default"/>
        <w:lang w:val="en-US" w:eastAsia="en-US" w:bidi="en-US"/>
      </w:rPr>
    </w:lvl>
  </w:abstractNum>
  <w:abstractNum w:abstractNumId="6">
    <w:nsid w:val="594F72F1"/>
    <w:multiLevelType w:val="hybridMultilevel"/>
    <w:tmpl w:val="A48C0A9E"/>
    <w:lvl w:ilvl="0" w:tplc="BEFA2D54">
      <w:numFmt w:val="bullet"/>
      <w:lvlText w:val=""/>
      <w:lvlJc w:val="left"/>
      <w:pPr>
        <w:ind w:left="798" w:hanging="286"/>
      </w:pPr>
      <w:rPr>
        <w:rFonts w:ascii="Symbol" w:eastAsia="Symbol" w:hAnsi="Symbol" w:cs="Symbol" w:hint="default"/>
        <w:w w:val="99"/>
        <w:sz w:val="20"/>
        <w:szCs w:val="20"/>
        <w:lang w:val="en-US" w:eastAsia="en-US" w:bidi="en-US"/>
      </w:rPr>
    </w:lvl>
    <w:lvl w:ilvl="1" w:tplc="52A0305E">
      <w:numFmt w:val="bullet"/>
      <w:lvlText w:val=""/>
      <w:lvlJc w:val="left"/>
      <w:pPr>
        <w:ind w:left="879" w:hanging="286"/>
      </w:pPr>
      <w:rPr>
        <w:rFonts w:hint="default"/>
        <w:w w:val="99"/>
        <w:lang w:val="en-US" w:eastAsia="en-US" w:bidi="en-US"/>
      </w:rPr>
    </w:lvl>
    <w:lvl w:ilvl="2" w:tplc="E746FE38">
      <w:numFmt w:val="bullet"/>
      <w:lvlText w:val="•"/>
      <w:lvlJc w:val="left"/>
      <w:pPr>
        <w:ind w:left="770" w:hanging="286"/>
      </w:pPr>
      <w:rPr>
        <w:rFonts w:hint="default"/>
        <w:lang w:val="en-US" w:eastAsia="en-US" w:bidi="en-US"/>
      </w:rPr>
    </w:lvl>
    <w:lvl w:ilvl="3" w:tplc="68ECAC90">
      <w:numFmt w:val="bullet"/>
      <w:lvlText w:val="•"/>
      <w:lvlJc w:val="left"/>
      <w:pPr>
        <w:ind w:left="660" w:hanging="286"/>
      </w:pPr>
      <w:rPr>
        <w:rFonts w:hint="default"/>
        <w:lang w:val="en-US" w:eastAsia="en-US" w:bidi="en-US"/>
      </w:rPr>
    </w:lvl>
    <w:lvl w:ilvl="4" w:tplc="B0A8A0DC">
      <w:numFmt w:val="bullet"/>
      <w:lvlText w:val="•"/>
      <w:lvlJc w:val="left"/>
      <w:pPr>
        <w:ind w:left="550" w:hanging="286"/>
      </w:pPr>
      <w:rPr>
        <w:rFonts w:hint="default"/>
        <w:lang w:val="en-US" w:eastAsia="en-US" w:bidi="en-US"/>
      </w:rPr>
    </w:lvl>
    <w:lvl w:ilvl="5" w:tplc="A8787ECC">
      <w:numFmt w:val="bullet"/>
      <w:lvlText w:val="•"/>
      <w:lvlJc w:val="left"/>
      <w:pPr>
        <w:ind w:left="441" w:hanging="286"/>
      </w:pPr>
      <w:rPr>
        <w:rFonts w:hint="default"/>
        <w:lang w:val="en-US" w:eastAsia="en-US" w:bidi="en-US"/>
      </w:rPr>
    </w:lvl>
    <w:lvl w:ilvl="6" w:tplc="E17CECB6">
      <w:numFmt w:val="bullet"/>
      <w:lvlText w:val="•"/>
      <w:lvlJc w:val="left"/>
      <w:pPr>
        <w:ind w:left="331" w:hanging="286"/>
      </w:pPr>
      <w:rPr>
        <w:rFonts w:hint="default"/>
        <w:lang w:val="en-US" w:eastAsia="en-US" w:bidi="en-US"/>
      </w:rPr>
    </w:lvl>
    <w:lvl w:ilvl="7" w:tplc="B24E0B90">
      <w:numFmt w:val="bullet"/>
      <w:lvlText w:val="•"/>
      <w:lvlJc w:val="left"/>
      <w:pPr>
        <w:ind w:left="221" w:hanging="286"/>
      </w:pPr>
      <w:rPr>
        <w:rFonts w:hint="default"/>
        <w:lang w:val="en-US" w:eastAsia="en-US" w:bidi="en-US"/>
      </w:rPr>
    </w:lvl>
    <w:lvl w:ilvl="8" w:tplc="13680088">
      <w:numFmt w:val="bullet"/>
      <w:lvlText w:val="•"/>
      <w:lvlJc w:val="left"/>
      <w:pPr>
        <w:ind w:left="112" w:hanging="286"/>
      </w:pPr>
      <w:rPr>
        <w:rFonts w:hint="default"/>
        <w:lang w:val="en-US" w:eastAsia="en-US" w:bidi="en-US"/>
      </w:rPr>
    </w:lvl>
  </w:abstractNum>
  <w:abstractNum w:abstractNumId="7">
    <w:nsid w:val="604C181D"/>
    <w:multiLevelType w:val="hybridMultilevel"/>
    <w:tmpl w:val="803610E2"/>
    <w:lvl w:ilvl="0" w:tplc="0419000B">
      <w:start w:val="1"/>
      <w:numFmt w:val="bullet"/>
      <w:lvlText w:val=""/>
      <w:lvlJc w:val="left"/>
      <w:pPr>
        <w:ind w:left="2291" w:hanging="360"/>
      </w:pPr>
      <w:rPr>
        <w:rFonts w:ascii="Wingdings" w:hAnsi="Wingdings"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8">
    <w:nsid w:val="62436228"/>
    <w:multiLevelType w:val="hybridMultilevel"/>
    <w:tmpl w:val="A970BF1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6AE76DD2"/>
    <w:multiLevelType w:val="hybridMultilevel"/>
    <w:tmpl w:val="C5AA863E"/>
    <w:lvl w:ilvl="0" w:tplc="0419000B">
      <w:start w:val="1"/>
      <w:numFmt w:val="bullet"/>
      <w:lvlText w:val=""/>
      <w:lvlJc w:val="left"/>
      <w:pPr>
        <w:ind w:left="1622" w:hanging="360"/>
      </w:pPr>
      <w:rPr>
        <w:rFonts w:ascii="Wingdings" w:hAnsi="Wingding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0">
    <w:nsid w:val="6DCC7DA7"/>
    <w:multiLevelType w:val="hybridMultilevel"/>
    <w:tmpl w:val="AA98FA4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E292E12"/>
    <w:multiLevelType w:val="hybridMultilevel"/>
    <w:tmpl w:val="3FF27CA4"/>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9"/>
  </w:num>
  <w:num w:numId="6">
    <w:abstractNumId w:val="2"/>
  </w:num>
  <w:num w:numId="7">
    <w:abstractNumId w:val="1"/>
  </w:num>
  <w:num w:numId="8">
    <w:abstractNumId w:val="7"/>
  </w:num>
  <w:num w:numId="9">
    <w:abstractNumId w:val="10"/>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9F"/>
    <w:rsid w:val="00081758"/>
    <w:rsid w:val="000A109A"/>
    <w:rsid w:val="000A7D17"/>
    <w:rsid w:val="001869FB"/>
    <w:rsid w:val="00234219"/>
    <w:rsid w:val="0026612A"/>
    <w:rsid w:val="003C5940"/>
    <w:rsid w:val="00501FC8"/>
    <w:rsid w:val="00554AE7"/>
    <w:rsid w:val="00565978"/>
    <w:rsid w:val="00662FB4"/>
    <w:rsid w:val="0079061F"/>
    <w:rsid w:val="0086349D"/>
    <w:rsid w:val="00904EF6"/>
    <w:rsid w:val="00A4108F"/>
    <w:rsid w:val="00B07C9F"/>
    <w:rsid w:val="00B51F4E"/>
    <w:rsid w:val="00B64932"/>
    <w:rsid w:val="00CB4C29"/>
    <w:rsid w:val="00D104B8"/>
    <w:rsid w:val="00DD0CD1"/>
    <w:rsid w:val="00E50094"/>
    <w:rsid w:val="00E70533"/>
    <w:rsid w:val="00ED23E0"/>
    <w:rsid w:val="00FD4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Georgia" w:eastAsia="Georgia" w:hAnsi="Georgia" w:cs="Georgia"/>
      <w:lang w:bidi="en-US"/>
    </w:rPr>
  </w:style>
  <w:style w:type="paragraph" w:styleId="1">
    <w:name w:val="heading 1"/>
    <w:basedOn w:val="a"/>
    <w:uiPriority w:val="1"/>
    <w:qFormat/>
    <w:pPr>
      <w:spacing w:before="21"/>
      <w:ind w:left="439"/>
      <w:outlineLvl w:val="0"/>
    </w:pPr>
    <w:rPr>
      <w:b/>
      <w:bCs/>
      <w:i/>
      <w:sz w:val="44"/>
      <w:szCs w:val="44"/>
    </w:rPr>
  </w:style>
  <w:style w:type="paragraph" w:styleId="2">
    <w:name w:val="heading 2"/>
    <w:basedOn w:val="a"/>
    <w:uiPriority w:val="1"/>
    <w:qFormat/>
    <w:pPr>
      <w:ind w:left="338"/>
      <w:outlineLvl w:val="1"/>
    </w:pPr>
    <w:rPr>
      <w:b/>
      <w:bCs/>
      <w:i/>
      <w:sz w:val="24"/>
      <w:szCs w:val="24"/>
    </w:rPr>
  </w:style>
  <w:style w:type="paragraph" w:styleId="3">
    <w:name w:val="heading 3"/>
    <w:basedOn w:val="a"/>
    <w:uiPriority w:val="1"/>
    <w:qFormat/>
    <w:pPr>
      <w:ind w:left="427"/>
      <w:outlineLvl w:val="2"/>
    </w:pPr>
    <w:rPr>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718" w:hanging="285"/>
    </w:pPr>
  </w:style>
  <w:style w:type="paragraph" w:customStyle="1" w:styleId="TableParagraph">
    <w:name w:val="Table Paragraph"/>
    <w:basedOn w:val="a"/>
    <w:uiPriority w:val="1"/>
    <w:qFormat/>
  </w:style>
  <w:style w:type="character" w:styleId="a5">
    <w:name w:val="Hyperlink"/>
    <w:basedOn w:val="a0"/>
    <w:uiPriority w:val="99"/>
    <w:unhideWhenUsed/>
    <w:rsid w:val="000A10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Georgia" w:eastAsia="Georgia" w:hAnsi="Georgia" w:cs="Georgia"/>
      <w:lang w:bidi="en-US"/>
    </w:rPr>
  </w:style>
  <w:style w:type="paragraph" w:styleId="1">
    <w:name w:val="heading 1"/>
    <w:basedOn w:val="a"/>
    <w:uiPriority w:val="1"/>
    <w:qFormat/>
    <w:pPr>
      <w:spacing w:before="21"/>
      <w:ind w:left="439"/>
      <w:outlineLvl w:val="0"/>
    </w:pPr>
    <w:rPr>
      <w:b/>
      <w:bCs/>
      <w:i/>
      <w:sz w:val="44"/>
      <w:szCs w:val="44"/>
    </w:rPr>
  </w:style>
  <w:style w:type="paragraph" w:styleId="2">
    <w:name w:val="heading 2"/>
    <w:basedOn w:val="a"/>
    <w:uiPriority w:val="1"/>
    <w:qFormat/>
    <w:pPr>
      <w:ind w:left="338"/>
      <w:outlineLvl w:val="1"/>
    </w:pPr>
    <w:rPr>
      <w:b/>
      <w:bCs/>
      <w:i/>
      <w:sz w:val="24"/>
      <w:szCs w:val="24"/>
    </w:rPr>
  </w:style>
  <w:style w:type="paragraph" w:styleId="3">
    <w:name w:val="heading 3"/>
    <w:basedOn w:val="a"/>
    <w:uiPriority w:val="1"/>
    <w:qFormat/>
    <w:pPr>
      <w:ind w:left="427"/>
      <w:outlineLvl w:val="2"/>
    </w:pPr>
    <w:rPr>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718" w:hanging="285"/>
    </w:pPr>
  </w:style>
  <w:style w:type="paragraph" w:customStyle="1" w:styleId="TableParagraph">
    <w:name w:val="Table Paragraph"/>
    <w:basedOn w:val="a"/>
    <w:uiPriority w:val="1"/>
    <w:qFormat/>
  </w:style>
  <w:style w:type="character" w:styleId="a5">
    <w:name w:val="Hyperlink"/>
    <w:basedOn w:val="a0"/>
    <w:uiPriority w:val="99"/>
    <w:unhideWhenUsed/>
    <w:rsid w:val="000A10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kgd.gov.kz/sites/default/files/zayavlenie_ob_uchastii_v_mezhdunarodnoy_gruppe._ru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3087</Words>
  <Characters>17601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Microsoft Word - Изменения в Законе о ТЦ.docx</vt:lpstr>
    </vt:vector>
  </TitlesOfParts>
  <Company/>
  <LinksUpToDate>false</LinksUpToDate>
  <CharactersWithSpaces>20647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Изменения в Законе о ТЦ.docx</dc:title>
  <dc:creator>msurabaldi001</dc:creator>
  <cp:lastModifiedBy>Асемгуль Аубакирова</cp:lastModifiedBy>
  <cp:revision>2</cp:revision>
  <dcterms:created xsi:type="dcterms:W3CDTF">2019-02-22T03:49:00Z</dcterms:created>
  <dcterms:modified xsi:type="dcterms:W3CDTF">2019-02-22T03:49:00Z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Creator">
    <vt:lpwstr>Microsoft® PowerPoint® 2016</vt:lpwstr>
  </property>
  <property fmtid="{D5CDD505-2E9C-101B-9397-08002B2CF9AE}" pid="4" name="LastSaved">
    <vt:filetime>2018-04-18T00:00:00Z</vt:filetime>
  </property>
</Properties>
</file>