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FB" w:rsidRPr="00F42CFB" w:rsidRDefault="00F42CFB" w:rsidP="00F42CFB">
      <w:pPr>
        <w:spacing w:after="0" w:line="240" w:lineRule="auto"/>
        <w:jc w:val="right"/>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ПРИЛОЖЕНИЕ № 18</w:t>
      </w:r>
    </w:p>
    <w:p w:rsidR="00F42CFB" w:rsidRPr="00F42CFB" w:rsidRDefault="00F42CFB" w:rsidP="00F42CFB">
      <w:pPr>
        <w:spacing w:after="0" w:line="240" w:lineRule="auto"/>
        <w:jc w:val="right"/>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к </w:t>
      </w:r>
      <w:bookmarkStart w:id="0" w:name="sub1004044889"/>
      <w:r w:rsidRPr="00F42CFB">
        <w:rPr>
          <w:rFonts w:ascii="Arial" w:eastAsia="Times New Roman" w:hAnsi="Arial" w:cs="Arial"/>
          <w:color w:val="000000"/>
          <w:sz w:val="24"/>
          <w:szCs w:val="24"/>
          <w:lang w:eastAsia="ru-RU"/>
        </w:rPr>
        <w:fldChar w:fldCharType="begin"/>
      </w:r>
      <w:r w:rsidRPr="00F42CFB">
        <w:rPr>
          <w:rFonts w:ascii="Arial" w:eastAsia="Times New Roman" w:hAnsi="Arial" w:cs="Arial"/>
          <w:color w:val="000000"/>
          <w:sz w:val="24"/>
          <w:szCs w:val="24"/>
          <w:lang w:eastAsia="ru-RU"/>
        </w:rPr>
        <w:instrText xml:space="preserve"> HYPERLINK "jl:31565247.0%20" </w:instrText>
      </w:r>
      <w:r w:rsidRPr="00F42CFB">
        <w:rPr>
          <w:rFonts w:ascii="Arial" w:eastAsia="Times New Roman" w:hAnsi="Arial" w:cs="Arial"/>
          <w:color w:val="000000"/>
          <w:sz w:val="24"/>
          <w:szCs w:val="24"/>
          <w:lang w:eastAsia="ru-RU"/>
        </w:rPr>
        <w:fldChar w:fldCharType="separate"/>
      </w:r>
      <w:r w:rsidRPr="00F42CFB">
        <w:rPr>
          <w:rFonts w:ascii="Arial" w:eastAsia="Times New Roman" w:hAnsi="Arial" w:cs="Arial"/>
          <w:b/>
          <w:bCs/>
          <w:color w:val="000080"/>
          <w:sz w:val="24"/>
          <w:szCs w:val="24"/>
          <w:u w:val="single"/>
          <w:lang w:eastAsia="ru-RU"/>
        </w:rPr>
        <w:t>Договору</w:t>
      </w:r>
      <w:r w:rsidRPr="00F42CFB">
        <w:rPr>
          <w:rFonts w:ascii="Arial" w:eastAsia="Times New Roman" w:hAnsi="Arial" w:cs="Arial"/>
          <w:color w:val="000000"/>
          <w:sz w:val="24"/>
          <w:szCs w:val="24"/>
          <w:lang w:eastAsia="ru-RU"/>
        </w:rPr>
        <w:fldChar w:fldCharType="end"/>
      </w:r>
      <w:bookmarkEnd w:id="0"/>
      <w:r w:rsidRPr="00F42CFB">
        <w:rPr>
          <w:rFonts w:ascii="Arial" w:eastAsia="Times New Roman" w:hAnsi="Arial" w:cs="Arial"/>
          <w:color w:val="000000"/>
          <w:sz w:val="24"/>
          <w:szCs w:val="24"/>
          <w:lang w:eastAsia="ru-RU"/>
        </w:rPr>
        <w:t xml:space="preserve"> о </w:t>
      </w:r>
      <w:proofErr w:type="gramStart"/>
      <w:r w:rsidRPr="00F42CFB">
        <w:rPr>
          <w:rFonts w:ascii="Arial" w:eastAsia="Times New Roman" w:hAnsi="Arial" w:cs="Arial"/>
          <w:color w:val="000000"/>
          <w:sz w:val="24"/>
          <w:szCs w:val="24"/>
          <w:lang w:eastAsia="ru-RU"/>
        </w:rPr>
        <w:t>Евразийском</w:t>
      </w:r>
      <w:proofErr w:type="gramEnd"/>
    </w:p>
    <w:p w:rsidR="00F42CFB" w:rsidRPr="00F42CFB" w:rsidRDefault="00F42CFB" w:rsidP="00F42CFB">
      <w:pPr>
        <w:spacing w:after="0" w:line="240" w:lineRule="auto"/>
        <w:jc w:val="right"/>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экономическом </w:t>
      </w:r>
      <w:proofErr w:type="gramStart"/>
      <w:r w:rsidRPr="00F42CFB">
        <w:rPr>
          <w:rFonts w:ascii="Arial" w:eastAsia="Times New Roman" w:hAnsi="Arial" w:cs="Arial"/>
          <w:color w:val="000000"/>
          <w:sz w:val="24"/>
          <w:szCs w:val="24"/>
          <w:lang w:eastAsia="ru-RU"/>
        </w:rPr>
        <w:t>союзе</w:t>
      </w:r>
      <w:proofErr w:type="gramEnd"/>
    </w:p>
    <w:p w:rsidR="00F42CFB" w:rsidRPr="00F42CFB" w:rsidRDefault="00F42CFB" w:rsidP="00F42CFB">
      <w:pPr>
        <w:spacing w:after="0" w:line="240" w:lineRule="auto"/>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jc w:val="center"/>
        <w:rPr>
          <w:rFonts w:ascii="Arial" w:eastAsia="Times New Roman" w:hAnsi="Arial" w:cs="Arial"/>
          <w:color w:val="000000"/>
          <w:sz w:val="24"/>
          <w:szCs w:val="24"/>
          <w:lang w:eastAsia="ru-RU"/>
        </w:rPr>
      </w:pPr>
      <w:r w:rsidRPr="00F42CFB">
        <w:rPr>
          <w:rFonts w:ascii="Arial" w:eastAsia="Times New Roman" w:hAnsi="Arial" w:cs="Arial"/>
          <w:b/>
          <w:bCs/>
          <w:color w:val="000000"/>
          <w:sz w:val="24"/>
          <w:szCs w:val="24"/>
          <w:lang w:eastAsia="ru-RU"/>
        </w:rPr>
        <w:t>ПРОТОКОЛ</w:t>
      </w:r>
      <w:r w:rsidRPr="00F42CFB">
        <w:rPr>
          <w:rFonts w:ascii="Arial" w:eastAsia="Times New Roman" w:hAnsi="Arial" w:cs="Arial"/>
          <w:b/>
          <w:bCs/>
          <w:color w:val="000000"/>
          <w:sz w:val="24"/>
          <w:szCs w:val="24"/>
          <w:lang w:eastAsia="ru-RU"/>
        </w:rPr>
        <w:br/>
        <w:t>о порядке взимания косвенных налогов и механизме</w:t>
      </w:r>
      <w:r w:rsidRPr="00F42CFB">
        <w:rPr>
          <w:rFonts w:ascii="Arial" w:eastAsia="Times New Roman" w:hAnsi="Arial" w:cs="Arial"/>
          <w:b/>
          <w:bCs/>
          <w:color w:val="000000"/>
          <w:sz w:val="24"/>
          <w:szCs w:val="24"/>
          <w:lang w:eastAsia="ru-RU"/>
        </w:rPr>
        <w:br/>
      </w:r>
      <w:proofErr w:type="gramStart"/>
      <w:r w:rsidRPr="00F42CFB">
        <w:rPr>
          <w:rFonts w:ascii="Arial" w:eastAsia="Times New Roman" w:hAnsi="Arial" w:cs="Arial"/>
          <w:b/>
          <w:bCs/>
          <w:color w:val="000000"/>
          <w:sz w:val="24"/>
          <w:szCs w:val="24"/>
          <w:lang w:eastAsia="ru-RU"/>
        </w:rPr>
        <w:t>контроля за</w:t>
      </w:r>
      <w:proofErr w:type="gramEnd"/>
      <w:r w:rsidRPr="00F42CFB">
        <w:rPr>
          <w:rFonts w:ascii="Arial" w:eastAsia="Times New Roman" w:hAnsi="Arial" w:cs="Arial"/>
          <w:b/>
          <w:bCs/>
          <w:color w:val="000000"/>
          <w:sz w:val="24"/>
          <w:szCs w:val="24"/>
          <w:lang w:eastAsia="ru-RU"/>
        </w:rPr>
        <w:t xml:space="preserve"> их уплатой при экспорте и импорте</w:t>
      </w:r>
      <w:r w:rsidRPr="00F42CFB">
        <w:rPr>
          <w:rFonts w:ascii="Arial" w:eastAsia="Times New Roman" w:hAnsi="Arial" w:cs="Arial"/>
          <w:b/>
          <w:bCs/>
          <w:color w:val="000000"/>
          <w:sz w:val="24"/>
          <w:szCs w:val="24"/>
          <w:lang w:eastAsia="ru-RU"/>
        </w:rPr>
        <w:br/>
        <w:t>товаров, выполнении работ, оказании услуг</w:t>
      </w:r>
    </w:p>
    <w:p w:rsidR="00F42CFB" w:rsidRPr="00F42CFB" w:rsidRDefault="00F42CFB" w:rsidP="00F42CFB">
      <w:pPr>
        <w:spacing w:after="0" w:line="240" w:lineRule="auto"/>
        <w:jc w:val="center"/>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jc w:val="center"/>
        <w:rPr>
          <w:rFonts w:ascii="Arial" w:eastAsia="Times New Roman" w:hAnsi="Arial" w:cs="Arial"/>
          <w:color w:val="000000"/>
          <w:sz w:val="24"/>
          <w:szCs w:val="24"/>
          <w:lang w:eastAsia="ru-RU"/>
        </w:rPr>
      </w:pPr>
      <w:r w:rsidRPr="00F42CFB">
        <w:rPr>
          <w:rFonts w:ascii="Arial" w:eastAsia="Times New Roman" w:hAnsi="Arial" w:cs="Arial"/>
          <w:sz w:val="24"/>
          <w:szCs w:val="24"/>
          <w:lang w:eastAsia="ru-RU"/>
        </w:rPr>
        <w:t> </w:t>
      </w:r>
    </w:p>
    <w:p w:rsidR="00F42CFB" w:rsidRPr="00F42CFB" w:rsidRDefault="00F42CFB" w:rsidP="00F42CFB">
      <w:pPr>
        <w:spacing w:after="0" w:line="240" w:lineRule="auto"/>
        <w:jc w:val="center"/>
        <w:rPr>
          <w:rFonts w:ascii="Arial" w:eastAsia="Times New Roman" w:hAnsi="Arial" w:cs="Arial"/>
          <w:color w:val="000000"/>
          <w:sz w:val="24"/>
          <w:szCs w:val="24"/>
          <w:lang w:eastAsia="ru-RU"/>
        </w:rPr>
      </w:pPr>
      <w:r w:rsidRPr="00F42CFB">
        <w:rPr>
          <w:rFonts w:ascii="Arial" w:eastAsia="Times New Roman" w:hAnsi="Arial" w:cs="Arial"/>
          <w:b/>
          <w:bCs/>
          <w:color w:val="000000"/>
          <w:sz w:val="24"/>
          <w:szCs w:val="24"/>
          <w:lang w:eastAsia="ru-RU"/>
        </w:rPr>
        <w:t>I. Общие положения</w:t>
      </w:r>
    </w:p>
    <w:p w:rsidR="00F42CFB" w:rsidRPr="00F42CFB" w:rsidRDefault="00F42CFB" w:rsidP="00F42CFB">
      <w:pPr>
        <w:spacing w:after="0" w:line="240" w:lineRule="auto"/>
        <w:rPr>
          <w:rFonts w:ascii="Arial" w:eastAsia="Times New Roman" w:hAnsi="Arial" w:cs="Arial"/>
          <w:color w:val="000000"/>
          <w:sz w:val="24"/>
          <w:szCs w:val="24"/>
          <w:lang w:eastAsia="ru-RU"/>
        </w:rPr>
      </w:pPr>
      <w:r w:rsidRPr="00F42CFB">
        <w:rPr>
          <w:rFonts w:ascii="Arial" w:eastAsia="Times New Roman" w:hAnsi="Arial" w:cs="Arial"/>
          <w:sz w:val="24"/>
          <w:szCs w:val="24"/>
          <w:lang w:eastAsia="ru-RU"/>
        </w:rPr>
        <w:t> </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1. Настоящий Протокол разработан в соответствии со </w:t>
      </w:r>
      <w:bookmarkStart w:id="1" w:name="sub1004056707"/>
      <w:r w:rsidRPr="00F42CFB">
        <w:rPr>
          <w:rFonts w:ascii="Arial" w:eastAsia="Times New Roman" w:hAnsi="Arial" w:cs="Arial"/>
          <w:color w:val="000000"/>
          <w:sz w:val="24"/>
          <w:szCs w:val="24"/>
          <w:lang w:eastAsia="ru-RU"/>
        </w:rPr>
        <w:fldChar w:fldCharType="begin"/>
      </w:r>
      <w:r w:rsidRPr="00F42CFB">
        <w:rPr>
          <w:rFonts w:ascii="Arial" w:eastAsia="Times New Roman" w:hAnsi="Arial" w:cs="Arial"/>
          <w:color w:val="000000"/>
          <w:sz w:val="24"/>
          <w:szCs w:val="24"/>
          <w:lang w:eastAsia="ru-RU"/>
        </w:rPr>
        <w:instrText xml:space="preserve"> HYPERLINK "jl:31565247.710000%20" </w:instrText>
      </w:r>
      <w:r w:rsidRPr="00F42CFB">
        <w:rPr>
          <w:rFonts w:ascii="Arial" w:eastAsia="Times New Roman" w:hAnsi="Arial" w:cs="Arial"/>
          <w:color w:val="000000"/>
          <w:sz w:val="24"/>
          <w:szCs w:val="24"/>
          <w:lang w:eastAsia="ru-RU"/>
        </w:rPr>
        <w:fldChar w:fldCharType="separate"/>
      </w:r>
      <w:r w:rsidRPr="00F42CFB">
        <w:rPr>
          <w:rFonts w:ascii="Arial" w:eastAsia="Times New Roman" w:hAnsi="Arial" w:cs="Arial"/>
          <w:b/>
          <w:bCs/>
          <w:color w:val="000080"/>
          <w:sz w:val="24"/>
          <w:szCs w:val="24"/>
          <w:u w:val="single"/>
          <w:lang w:eastAsia="ru-RU"/>
        </w:rPr>
        <w:t>статьями 71 и 72</w:t>
      </w:r>
      <w:r w:rsidRPr="00F42CFB">
        <w:rPr>
          <w:rFonts w:ascii="Arial" w:eastAsia="Times New Roman" w:hAnsi="Arial" w:cs="Arial"/>
          <w:color w:val="000000"/>
          <w:sz w:val="24"/>
          <w:szCs w:val="24"/>
          <w:lang w:eastAsia="ru-RU"/>
        </w:rPr>
        <w:fldChar w:fldCharType="end"/>
      </w:r>
      <w:bookmarkEnd w:id="1"/>
      <w:r w:rsidRPr="00F42CFB">
        <w:rPr>
          <w:rFonts w:ascii="Arial" w:eastAsia="Times New Roman" w:hAnsi="Arial" w:cs="Arial"/>
          <w:color w:val="000000"/>
          <w:sz w:val="24"/>
          <w:szCs w:val="24"/>
          <w:lang w:eastAsia="ru-RU"/>
        </w:rPr>
        <w:t xml:space="preserve"> Договора о Евразийском экономическом союзе и определяет порядок взимания косвенных налогов и механизм </w:t>
      </w:r>
      <w:proofErr w:type="gramStart"/>
      <w:r w:rsidRPr="00F42CFB">
        <w:rPr>
          <w:rFonts w:ascii="Arial" w:eastAsia="Times New Roman" w:hAnsi="Arial" w:cs="Arial"/>
          <w:color w:val="000000"/>
          <w:sz w:val="24"/>
          <w:szCs w:val="24"/>
          <w:lang w:eastAsia="ru-RU"/>
        </w:rPr>
        <w:t>контроля за</w:t>
      </w:r>
      <w:proofErr w:type="gramEnd"/>
      <w:r w:rsidRPr="00F42CFB">
        <w:rPr>
          <w:rFonts w:ascii="Arial" w:eastAsia="Times New Roman" w:hAnsi="Arial" w:cs="Arial"/>
          <w:color w:val="000000"/>
          <w:sz w:val="24"/>
          <w:szCs w:val="24"/>
          <w:lang w:eastAsia="ru-RU"/>
        </w:rPr>
        <w:t xml:space="preserve"> их уплатой при экспорте и импорте товаров, выполнении работ, оказании услуг.</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2" w:name="SUB200"/>
      <w:bookmarkEnd w:id="2"/>
      <w:r w:rsidRPr="00F42CFB">
        <w:rPr>
          <w:rFonts w:ascii="Arial" w:eastAsia="Times New Roman" w:hAnsi="Arial" w:cs="Arial"/>
          <w:color w:val="000000"/>
          <w:sz w:val="24"/>
          <w:szCs w:val="24"/>
          <w:lang w:eastAsia="ru-RU"/>
        </w:rPr>
        <w:t>2. Понятия, используемые в настоящем Протоколе, означают следующее:</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«аудиторские услуги» - услуги по проведению аудита бухгалтерского учета, налоговой и финансовой отчетности;</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«движимое имущество» - вещи, не относящиеся к недвижимому имуществу, к транспортным средствам;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w:t>
      </w:r>
      <w:proofErr w:type="spellStart"/>
      <w:r w:rsidRPr="00F42CFB">
        <w:rPr>
          <w:rFonts w:ascii="Arial" w:eastAsia="Times New Roman" w:hAnsi="Arial" w:cs="Arial"/>
          <w:color w:val="000000"/>
          <w:sz w:val="24"/>
          <w:szCs w:val="24"/>
          <w:lang w:eastAsia="ru-RU"/>
        </w:rPr>
        <w:t>предпроектные</w:t>
      </w:r>
      <w:proofErr w:type="spellEnd"/>
      <w:r w:rsidRPr="00F42CFB">
        <w:rPr>
          <w:rFonts w:ascii="Arial" w:eastAsia="Times New Roman" w:hAnsi="Arial" w:cs="Arial"/>
          <w:color w:val="000000"/>
          <w:sz w:val="24"/>
          <w:szCs w:val="24"/>
          <w:lang w:eastAsia="ru-RU"/>
        </w:rPr>
        <w:t xml:space="preserve">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«компетентные органы» - министерства финансов, экономики, налоговые и таможенные органы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«косвенные налоги» - налог на добавленную стоимость (далее - НДС) и акцизы (акцизный налог или акцизный сбор);</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lastRenderedPageBreak/>
        <w:t>«налогоплательщик (плательщик)» - налогоплательщик (плательщик) налогов, сборов и пошлин государств-членов (далее - налогоплательщик);</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«научно-исследовательские работы» - проведение научных исследований, обусловленных техническим заданием заказчика;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«нулевая ставка НДС» - обложение НДС по ставке в размере ноль процентов с правом на вычет (зачет) соответствующих сумм НДС;</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«товар» - реализуемые или предназначенные для реализации любое движимое и недвижимое имущество, транспортные средства, все виды энергии;</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jc w:val="center"/>
        <w:rPr>
          <w:rFonts w:ascii="Arial" w:eastAsia="Times New Roman" w:hAnsi="Arial" w:cs="Arial"/>
          <w:color w:val="000000"/>
          <w:sz w:val="24"/>
          <w:szCs w:val="24"/>
          <w:lang w:eastAsia="ru-RU"/>
        </w:rPr>
      </w:pPr>
      <w:bookmarkStart w:id="3" w:name="SUB300"/>
      <w:bookmarkEnd w:id="3"/>
      <w:r w:rsidRPr="00F42CFB">
        <w:rPr>
          <w:rFonts w:ascii="Arial" w:eastAsia="Times New Roman" w:hAnsi="Arial" w:cs="Arial"/>
          <w:b/>
          <w:bCs/>
          <w:color w:val="000000"/>
          <w:sz w:val="24"/>
          <w:szCs w:val="24"/>
          <w:lang w:eastAsia="ru-RU"/>
        </w:rPr>
        <w:t>II. Порядок применения косвенных налогов при экспорте товаров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bookmarkStart w:id="4" w:name="sub1004056711"/>
      <w:r w:rsidRPr="00F42CFB">
        <w:rPr>
          <w:rFonts w:ascii="Arial" w:eastAsia="Times New Roman" w:hAnsi="Arial" w:cs="Arial"/>
          <w:color w:val="000000"/>
          <w:sz w:val="24"/>
          <w:szCs w:val="24"/>
          <w:lang w:eastAsia="ru-RU"/>
        </w:rPr>
        <w:fldChar w:fldCharType="begin"/>
      </w:r>
      <w:r w:rsidRPr="00F42CFB">
        <w:rPr>
          <w:rFonts w:ascii="Arial" w:eastAsia="Times New Roman" w:hAnsi="Arial" w:cs="Arial"/>
          <w:color w:val="000000"/>
          <w:sz w:val="24"/>
          <w:szCs w:val="24"/>
          <w:lang w:eastAsia="ru-RU"/>
        </w:rPr>
        <w:instrText xml:space="preserve"> HYPERLINK "jl:31567131.400%20" </w:instrText>
      </w:r>
      <w:r w:rsidRPr="00F42CFB">
        <w:rPr>
          <w:rFonts w:ascii="Arial" w:eastAsia="Times New Roman" w:hAnsi="Arial" w:cs="Arial"/>
          <w:color w:val="000000"/>
          <w:sz w:val="24"/>
          <w:szCs w:val="24"/>
          <w:lang w:eastAsia="ru-RU"/>
        </w:rPr>
        <w:fldChar w:fldCharType="separate"/>
      </w:r>
      <w:r w:rsidRPr="00F42CFB">
        <w:rPr>
          <w:rFonts w:ascii="Arial" w:eastAsia="Times New Roman" w:hAnsi="Arial" w:cs="Arial"/>
          <w:b/>
          <w:bCs/>
          <w:color w:val="000080"/>
          <w:sz w:val="24"/>
          <w:szCs w:val="24"/>
          <w:u w:val="single"/>
          <w:lang w:eastAsia="ru-RU"/>
        </w:rPr>
        <w:t>пунктом 4</w:t>
      </w:r>
      <w:r w:rsidRPr="00F42CFB">
        <w:rPr>
          <w:rFonts w:ascii="Arial" w:eastAsia="Times New Roman" w:hAnsi="Arial" w:cs="Arial"/>
          <w:color w:val="000000"/>
          <w:sz w:val="24"/>
          <w:szCs w:val="24"/>
          <w:lang w:eastAsia="ru-RU"/>
        </w:rPr>
        <w:fldChar w:fldCharType="end"/>
      </w:r>
      <w:r w:rsidRPr="00F42CFB">
        <w:rPr>
          <w:rFonts w:ascii="Arial" w:eastAsia="Times New Roman" w:hAnsi="Arial" w:cs="Arial"/>
          <w:color w:val="000000"/>
          <w:sz w:val="24"/>
          <w:szCs w:val="24"/>
          <w:lang w:eastAsia="ru-RU"/>
        </w:rPr>
        <w:t xml:space="preserve"> настоящего Протокола.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lastRenderedPageBreak/>
        <w:t xml:space="preserve">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w:t>
      </w:r>
      <w:proofErr w:type="gramStart"/>
      <w:r w:rsidRPr="00F42CFB">
        <w:rPr>
          <w:rFonts w:ascii="Arial" w:eastAsia="Times New Roman" w:hAnsi="Arial" w:cs="Arial"/>
          <w:color w:val="000000"/>
          <w:sz w:val="24"/>
          <w:szCs w:val="24"/>
          <w:lang w:eastAsia="ru-RU"/>
        </w:rPr>
        <w:t>предусмотренному</w:t>
      </w:r>
      <w:proofErr w:type="gramEnd"/>
      <w:r w:rsidRPr="00F42CFB">
        <w:rPr>
          <w:rFonts w:ascii="Arial" w:eastAsia="Times New Roman" w:hAnsi="Arial" w:cs="Arial"/>
          <w:color w:val="000000"/>
          <w:sz w:val="24"/>
          <w:szCs w:val="24"/>
          <w:lang w:eastAsia="ru-RU"/>
        </w:rPr>
        <w:t xml:space="preserve">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Место реализации товаров определяется в соответствии с законодательством государств-членов, если иное не установлено настоящим пунктом.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В </w:t>
      </w:r>
      <w:proofErr w:type="gramStart"/>
      <w:r w:rsidRPr="00F42CFB">
        <w:rPr>
          <w:rFonts w:ascii="Arial" w:eastAsia="Times New Roman" w:hAnsi="Arial" w:cs="Arial"/>
          <w:color w:val="000000"/>
          <w:sz w:val="24"/>
          <w:szCs w:val="24"/>
          <w:lang w:eastAsia="ru-RU"/>
        </w:rPr>
        <w:t>случае</w:t>
      </w:r>
      <w:proofErr w:type="gramEnd"/>
      <w:r w:rsidRPr="00F42CFB">
        <w:rPr>
          <w:rFonts w:ascii="Arial" w:eastAsia="Times New Roman" w:hAnsi="Arial" w:cs="Arial"/>
          <w:color w:val="000000"/>
          <w:sz w:val="24"/>
          <w:szCs w:val="24"/>
          <w:lang w:eastAsia="ru-RU"/>
        </w:rPr>
        <w:t xml:space="preserve">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5" w:name="SUB400"/>
      <w:bookmarkEnd w:id="5"/>
      <w:r w:rsidRPr="00F42CFB">
        <w:rPr>
          <w:rFonts w:ascii="Arial" w:eastAsia="Times New Roman" w:hAnsi="Arial" w:cs="Arial"/>
          <w:color w:val="000000"/>
          <w:sz w:val="24"/>
          <w:szCs w:val="24"/>
          <w:lang w:eastAsia="ru-RU"/>
        </w:rPr>
        <w:t xml:space="preserve">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w:t>
      </w:r>
      <w:bookmarkStart w:id="6" w:name="sub1004441068"/>
      <w:r w:rsidRPr="00F42CFB">
        <w:rPr>
          <w:rFonts w:ascii="Arial" w:eastAsia="Times New Roman" w:hAnsi="Arial" w:cs="Arial"/>
          <w:color w:val="000000"/>
          <w:sz w:val="24"/>
          <w:szCs w:val="24"/>
          <w:lang w:eastAsia="ru-RU"/>
        </w:rPr>
        <w:fldChar w:fldCharType="begin"/>
      </w:r>
      <w:r w:rsidRPr="00F42CFB">
        <w:rPr>
          <w:rFonts w:ascii="Arial" w:eastAsia="Times New Roman" w:hAnsi="Arial" w:cs="Arial"/>
          <w:color w:val="000000"/>
          <w:sz w:val="24"/>
          <w:szCs w:val="24"/>
          <w:lang w:eastAsia="ru-RU"/>
        </w:rPr>
        <w:instrText xml:space="preserve"> HYPERLINK "jl:31663702.0%20" </w:instrText>
      </w:r>
      <w:r w:rsidRPr="00F42CFB">
        <w:rPr>
          <w:rFonts w:ascii="Arial" w:eastAsia="Times New Roman" w:hAnsi="Arial" w:cs="Arial"/>
          <w:color w:val="000000"/>
          <w:sz w:val="24"/>
          <w:szCs w:val="24"/>
          <w:lang w:eastAsia="ru-RU"/>
        </w:rPr>
        <w:fldChar w:fldCharType="separate"/>
      </w:r>
      <w:r w:rsidRPr="00F42CFB">
        <w:rPr>
          <w:rFonts w:ascii="Arial" w:eastAsia="Times New Roman" w:hAnsi="Arial" w:cs="Arial"/>
          <w:b/>
          <w:bCs/>
          <w:color w:val="000080"/>
          <w:sz w:val="24"/>
          <w:szCs w:val="24"/>
          <w:u w:val="single"/>
          <w:lang w:eastAsia="ru-RU"/>
        </w:rPr>
        <w:t>налоговой декларацией</w:t>
      </w:r>
      <w:r w:rsidRPr="00F42CFB">
        <w:rPr>
          <w:rFonts w:ascii="Arial" w:eastAsia="Times New Roman" w:hAnsi="Arial" w:cs="Arial"/>
          <w:color w:val="000000"/>
          <w:sz w:val="24"/>
          <w:szCs w:val="24"/>
          <w:lang w:eastAsia="ru-RU"/>
        </w:rPr>
        <w:fldChar w:fldCharType="end"/>
      </w:r>
      <w:r w:rsidRPr="00F42CFB">
        <w:rPr>
          <w:rFonts w:ascii="Arial" w:eastAsia="Times New Roman" w:hAnsi="Arial" w:cs="Arial"/>
          <w:color w:val="000000"/>
          <w:sz w:val="24"/>
          <w:szCs w:val="24"/>
          <w:lang w:eastAsia="ru-RU"/>
        </w:rPr>
        <w:t xml:space="preserve"> представляются следующие документы (их копии):</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w:t>
      </w:r>
      <w:proofErr w:type="gramEnd"/>
      <w:r w:rsidRPr="00F42CFB">
        <w:rPr>
          <w:rFonts w:ascii="Arial" w:eastAsia="Times New Roman" w:hAnsi="Arial" w:cs="Arial"/>
          <w:color w:val="000000"/>
          <w:sz w:val="24"/>
          <w:szCs w:val="24"/>
          <w:lang w:eastAsia="ru-RU"/>
        </w:rPr>
        <w:t xml:space="preserve"> договоры (контракты) на изготовление товаров; договоры (контракты) на переработку давальческого сырья;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w:t>
      </w:r>
      <w:proofErr w:type="gramEnd"/>
      <w:r w:rsidRPr="00F42CFB">
        <w:rPr>
          <w:rFonts w:ascii="Arial" w:eastAsia="Times New Roman" w:hAnsi="Arial" w:cs="Arial"/>
          <w:color w:val="000000"/>
          <w:sz w:val="24"/>
          <w:szCs w:val="24"/>
          <w:lang w:eastAsia="ru-RU"/>
        </w:rPr>
        <w:t xml:space="preserve"> государства-члена, с территории которого экспортируются товары.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В </w:t>
      </w:r>
      <w:proofErr w:type="gramStart"/>
      <w:r w:rsidRPr="00F42CFB">
        <w:rPr>
          <w:rFonts w:ascii="Arial" w:eastAsia="Times New Roman" w:hAnsi="Arial" w:cs="Arial"/>
          <w:color w:val="000000"/>
          <w:sz w:val="24"/>
          <w:szCs w:val="24"/>
          <w:lang w:eastAsia="ru-RU"/>
        </w:rPr>
        <w:t>случае</w:t>
      </w:r>
      <w:proofErr w:type="gramEnd"/>
      <w:r w:rsidRPr="00F42CFB">
        <w:rPr>
          <w:rFonts w:ascii="Arial" w:eastAsia="Times New Roman" w:hAnsi="Arial" w:cs="Arial"/>
          <w:color w:val="000000"/>
          <w:sz w:val="24"/>
          <w:szCs w:val="24"/>
          <w:lang w:eastAsia="ru-RU"/>
        </w:rPr>
        <w:t xml:space="preserve">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lastRenderedPageBreak/>
        <w:t>3) заявление о ввозе товаров и уплате косвенных налогов, составленное по форме,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w:t>
      </w:r>
      <w:proofErr w:type="gramEnd"/>
      <w:r w:rsidRPr="00F42CFB">
        <w:rPr>
          <w:rFonts w:ascii="Arial" w:eastAsia="Times New Roman" w:hAnsi="Arial" w:cs="Arial"/>
          <w:color w:val="000000"/>
          <w:sz w:val="24"/>
          <w:szCs w:val="24"/>
          <w:lang w:eastAsia="ru-RU"/>
        </w:rPr>
        <w:t xml:space="preserve"> в электронном виде с электронной (электронно-цифровой) подписью налогоплательщика).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Форма перечня заявлений, порядок ее заполнения и формат определяются нормативными правовыми актами налоговых органов государств-членов либо иными нормативными правовыми актами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w:t>
      </w:r>
      <w:proofErr w:type="gramEnd"/>
      <w:r w:rsidRPr="00F42CFB">
        <w:rPr>
          <w:rFonts w:ascii="Arial" w:eastAsia="Times New Roman" w:hAnsi="Arial" w:cs="Arial"/>
          <w:color w:val="000000"/>
          <w:sz w:val="24"/>
          <w:szCs w:val="24"/>
          <w:lang w:eastAsia="ru-RU"/>
        </w:rPr>
        <w:t xml:space="preserve"> свободного склада;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Документы, предусмотренные подпунктами 1, 2, 4, 5 и абзацем четвертым подпункта 3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7" w:name="SUB500"/>
      <w:bookmarkEnd w:id="7"/>
      <w:r w:rsidRPr="00F42CFB">
        <w:rPr>
          <w:rFonts w:ascii="Arial" w:eastAsia="Times New Roman" w:hAnsi="Arial" w:cs="Arial"/>
          <w:color w:val="000000"/>
          <w:sz w:val="24"/>
          <w:szCs w:val="24"/>
          <w:lang w:eastAsia="ru-RU"/>
        </w:rPr>
        <w:lastRenderedPageBreak/>
        <w:t xml:space="preserve">5. Документы, предусмотренные </w:t>
      </w:r>
      <w:hyperlink r:id="rId4" w:history="1">
        <w:r w:rsidRPr="00F42CFB">
          <w:rPr>
            <w:rFonts w:ascii="Arial" w:eastAsia="Times New Roman" w:hAnsi="Arial" w:cs="Arial"/>
            <w:b/>
            <w:bCs/>
            <w:color w:val="000080"/>
            <w:sz w:val="24"/>
            <w:szCs w:val="24"/>
            <w:u w:val="single"/>
            <w:lang w:eastAsia="ru-RU"/>
          </w:rPr>
          <w:t>пунктом 4</w:t>
        </w:r>
      </w:hyperlink>
      <w:r w:rsidRPr="00F42CFB">
        <w:rPr>
          <w:rFonts w:ascii="Arial" w:eastAsia="Times New Roman" w:hAnsi="Arial" w:cs="Arial"/>
          <w:color w:val="000000"/>
          <w:sz w:val="24"/>
          <w:szCs w:val="24"/>
          <w:lang w:eastAsia="ru-RU"/>
        </w:rPr>
        <w:t xml:space="preserve"> настоящего Протокола, представляются в налоговый орган в течение 180 календарных дней </w:t>
      </w:r>
      <w:proofErr w:type="gramStart"/>
      <w:r w:rsidRPr="00F42CFB">
        <w:rPr>
          <w:rFonts w:ascii="Arial" w:eastAsia="Times New Roman" w:hAnsi="Arial" w:cs="Arial"/>
          <w:color w:val="000000"/>
          <w:sz w:val="24"/>
          <w:szCs w:val="24"/>
          <w:lang w:eastAsia="ru-RU"/>
        </w:rPr>
        <w:t>с даты отгрузки</w:t>
      </w:r>
      <w:proofErr w:type="gramEnd"/>
      <w:r w:rsidRPr="00F42CFB">
        <w:rPr>
          <w:rFonts w:ascii="Arial" w:eastAsia="Times New Roman" w:hAnsi="Arial" w:cs="Arial"/>
          <w:color w:val="000000"/>
          <w:sz w:val="24"/>
          <w:szCs w:val="24"/>
          <w:lang w:eastAsia="ru-RU"/>
        </w:rPr>
        <w:t xml:space="preserve"> (передачи) товаров.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В </w:t>
      </w:r>
      <w:proofErr w:type="gramStart"/>
      <w:r w:rsidRPr="00F42CFB">
        <w:rPr>
          <w:rFonts w:ascii="Arial" w:eastAsia="Times New Roman" w:hAnsi="Arial" w:cs="Arial"/>
          <w:color w:val="000000"/>
          <w:sz w:val="24"/>
          <w:szCs w:val="24"/>
          <w:lang w:eastAsia="ru-RU"/>
        </w:rPr>
        <w:t>случае</w:t>
      </w:r>
      <w:proofErr w:type="gramEnd"/>
      <w:r w:rsidRPr="00F42CFB">
        <w:rPr>
          <w:rFonts w:ascii="Arial" w:eastAsia="Times New Roman" w:hAnsi="Arial" w:cs="Arial"/>
          <w:color w:val="000000"/>
          <w:sz w:val="24"/>
          <w:szCs w:val="24"/>
          <w:lang w:eastAsia="ru-RU"/>
        </w:rPr>
        <w:t xml:space="preserve"> представления налогоплательщиком документов, предусмотренных </w:t>
      </w:r>
      <w:hyperlink r:id="rId5" w:history="1">
        <w:r w:rsidRPr="00F42CFB">
          <w:rPr>
            <w:rFonts w:ascii="Arial" w:eastAsia="Times New Roman" w:hAnsi="Arial" w:cs="Arial"/>
            <w:b/>
            <w:bCs/>
            <w:color w:val="000080"/>
            <w:sz w:val="24"/>
            <w:szCs w:val="24"/>
            <w:u w:val="single"/>
            <w:lang w:eastAsia="ru-RU"/>
          </w:rPr>
          <w:t>пунктом 4</w:t>
        </w:r>
      </w:hyperlink>
      <w:r w:rsidRPr="00F42CFB">
        <w:rPr>
          <w:rFonts w:ascii="Arial" w:eastAsia="Times New Roman" w:hAnsi="Arial" w:cs="Arial"/>
          <w:color w:val="000000"/>
          <w:sz w:val="24"/>
          <w:szCs w:val="24"/>
          <w:lang w:eastAsia="ru-RU"/>
        </w:rP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8" w:name="SUB600"/>
      <w:bookmarkEnd w:id="8"/>
      <w:r w:rsidRPr="00F42CFB">
        <w:rPr>
          <w:rFonts w:ascii="Arial" w:eastAsia="Times New Roman" w:hAnsi="Arial" w:cs="Arial"/>
          <w:color w:val="000000"/>
          <w:sz w:val="24"/>
          <w:szCs w:val="24"/>
          <w:lang w:eastAsia="ru-RU"/>
        </w:rP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9" w:name="SUB700"/>
      <w:bookmarkEnd w:id="9"/>
      <w:r w:rsidRPr="00F42CFB">
        <w:rPr>
          <w:rFonts w:ascii="Arial" w:eastAsia="Times New Roman" w:hAnsi="Arial" w:cs="Arial"/>
          <w:color w:val="000000"/>
          <w:sz w:val="24"/>
          <w:szCs w:val="24"/>
          <w:lang w:eastAsia="ru-RU"/>
        </w:rPr>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w:t>
      </w:r>
      <w:proofErr w:type="gramEnd"/>
      <w:r w:rsidRPr="00F42CFB">
        <w:rPr>
          <w:rFonts w:ascii="Arial" w:eastAsia="Times New Roman" w:hAnsi="Arial" w:cs="Arial"/>
          <w:color w:val="000000"/>
          <w:sz w:val="24"/>
          <w:szCs w:val="24"/>
          <w:lang w:eastAsia="ru-RU"/>
        </w:rPr>
        <w:t xml:space="preserve"> органа другого государства-члена факта уплаты косвенных налогов в полном объеме (освобождения от уплаты косвенных налогов).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10" w:name="SUB800"/>
      <w:bookmarkEnd w:id="10"/>
      <w:r w:rsidRPr="00F42CFB">
        <w:rPr>
          <w:rFonts w:ascii="Arial" w:eastAsia="Times New Roman" w:hAnsi="Arial" w:cs="Arial"/>
          <w:color w:val="000000"/>
          <w:sz w:val="24"/>
          <w:szCs w:val="24"/>
          <w:lang w:eastAsia="ru-RU"/>
        </w:rPr>
        <w:lastRenderedPageBreak/>
        <w:t xml:space="preserve">8. </w:t>
      </w:r>
      <w:proofErr w:type="gramStart"/>
      <w:r w:rsidRPr="00F42CFB">
        <w:rPr>
          <w:rFonts w:ascii="Arial" w:eastAsia="Times New Roman" w:hAnsi="Arial" w:cs="Arial"/>
          <w:color w:val="000000"/>
          <w:sz w:val="24"/>
          <w:szCs w:val="24"/>
          <w:lang w:eastAsia="ru-RU"/>
        </w:rPr>
        <w:t>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w:t>
      </w:r>
      <w:proofErr w:type="gramEnd"/>
      <w:r w:rsidRPr="00F42CFB">
        <w:rPr>
          <w:rFonts w:ascii="Arial" w:eastAsia="Times New Roman" w:hAnsi="Arial" w:cs="Arial"/>
          <w:color w:val="000000"/>
          <w:sz w:val="24"/>
          <w:szCs w:val="24"/>
          <w:lang w:eastAsia="ru-RU"/>
        </w:rPr>
        <w:t xml:space="preserve"> этого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11" w:name="SUB900"/>
      <w:bookmarkEnd w:id="11"/>
      <w:r w:rsidRPr="00F42CFB">
        <w:rPr>
          <w:rFonts w:ascii="Arial" w:eastAsia="Times New Roman" w:hAnsi="Arial" w:cs="Arial"/>
          <w:color w:val="000000"/>
          <w:sz w:val="24"/>
          <w:szCs w:val="24"/>
          <w:lang w:eastAsia="ru-RU"/>
        </w:rP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12" w:name="SUB1000"/>
      <w:bookmarkEnd w:id="12"/>
      <w:r w:rsidRPr="00F42CFB">
        <w:rPr>
          <w:rFonts w:ascii="Arial" w:eastAsia="Times New Roman" w:hAnsi="Arial" w:cs="Arial"/>
          <w:color w:val="000000"/>
          <w:sz w:val="24"/>
          <w:szCs w:val="24"/>
          <w:lang w:eastAsia="ru-RU"/>
        </w:rPr>
        <w:t xml:space="preserve">10. </w:t>
      </w:r>
      <w:proofErr w:type="gramStart"/>
      <w:r w:rsidRPr="00F42CFB">
        <w:rPr>
          <w:rFonts w:ascii="Arial" w:eastAsia="Times New Roman" w:hAnsi="Arial" w:cs="Arial"/>
          <w:color w:val="000000"/>
          <w:sz w:val="24"/>
          <w:szCs w:val="24"/>
          <w:lang w:eastAsia="ru-RU"/>
        </w:rPr>
        <w:t>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13" w:name="SUB1100"/>
      <w:bookmarkEnd w:id="13"/>
      <w:r w:rsidRPr="00F42CFB">
        <w:rPr>
          <w:rFonts w:ascii="Arial" w:eastAsia="Times New Roman" w:hAnsi="Arial" w:cs="Arial"/>
          <w:color w:val="000000"/>
          <w:sz w:val="24"/>
          <w:szCs w:val="24"/>
          <w:lang w:eastAsia="ru-RU"/>
        </w:rPr>
        <w:t xml:space="preserve">11. </w:t>
      </w:r>
      <w:proofErr w:type="gramStart"/>
      <w:r w:rsidRPr="00F42CFB">
        <w:rPr>
          <w:rFonts w:ascii="Arial" w:eastAsia="Times New Roman" w:hAnsi="Arial" w:cs="Arial"/>
          <w:color w:val="000000"/>
          <w:sz w:val="24"/>
          <w:szCs w:val="24"/>
          <w:lang w:eastAsia="ru-RU"/>
        </w:rPr>
        <w:t>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w:t>
      </w:r>
      <w:proofErr w:type="gramEnd"/>
      <w:r w:rsidRPr="00F42CFB">
        <w:rPr>
          <w:rFonts w:ascii="Arial" w:eastAsia="Times New Roman" w:hAnsi="Arial" w:cs="Arial"/>
          <w:color w:val="000000"/>
          <w:sz w:val="24"/>
          <w:szCs w:val="24"/>
          <w:lang w:eastAsia="ru-RU"/>
        </w:rPr>
        <w:t xml:space="preserve">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w:t>
      </w:r>
      <w:proofErr w:type="gramEnd"/>
      <w:r w:rsidRPr="00F42CFB">
        <w:rPr>
          <w:rFonts w:ascii="Arial" w:eastAsia="Times New Roman" w:hAnsi="Arial" w:cs="Arial"/>
          <w:color w:val="000000"/>
          <w:sz w:val="24"/>
          <w:szCs w:val="24"/>
          <w:lang w:eastAsia="ru-RU"/>
        </w:rPr>
        <w:t xml:space="preserve"> с законодательством государства-члена) при представлении в налоговый орган документов, предусмотренных </w:t>
      </w:r>
      <w:hyperlink r:id="rId6" w:history="1">
        <w:r w:rsidRPr="00F42CFB">
          <w:rPr>
            <w:rFonts w:ascii="Arial" w:eastAsia="Times New Roman" w:hAnsi="Arial" w:cs="Arial"/>
            <w:b/>
            <w:bCs/>
            <w:color w:val="000080"/>
            <w:sz w:val="24"/>
            <w:szCs w:val="24"/>
            <w:u w:val="single"/>
            <w:lang w:eastAsia="ru-RU"/>
          </w:rPr>
          <w:t>пунктом 4</w:t>
        </w:r>
      </w:hyperlink>
      <w:r w:rsidRPr="00F42CFB">
        <w:rPr>
          <w:rFonts w:ascii="Arial" w:eastAsia="Times New Roman" w:hAnsi="Arial" w:cs="Arial"/>
          <w:color w:val="000000"/>
          <w:sz w:val="24"/>
          <w:szCs w:val="24"/>
          <w:lang w:eastAsia="ru-RU"/>
        </w:rPr>
        <w:t xml:space="preserve"> настоящего Протокола.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 xml:space="preserve">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w:t>
      </w:r>
      <w:r w:rsidRPr="00F42CFB">
        <w:rPr>
          <w:rFonts w:ascii="Arial" w:eastAsia="Times New Roman" w:hAnsi="Arial" w:cs="Arial"/>
          <w:color w:val="000000"/>
          <w:sz w:val="24"/>
          <w:szCs w:val="24"/>
          <w:lang w:eastAsia="ru-RU"/>
        </w:rPr>
        <w:lastRenderedPageBreak/>
        <w:t>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14" w:name="SUB1200"/>
      <w:bookmarkEnd w:id="14"/>
      <w:r w:rsidRPr="00F42CFB">
        <w:rPr>
          <w:rFonts w:ascii="Arial" w:eastAsia="Times New Roman" w:hAnsi="Arial" w:cs="Arial"/>
          <w:color w:val="000000"/>
          <w:sz w:val="24"/>
          <w:szCs w:val="24"/>
          <w:lang w:eastAsia="ru-RU"/>
        </w:rP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jc w:val="center"/>
        <w:rPr>
          <w:rFonts w:ascii="Arial" w:eastAsia="Times New Roman" w:hAnsi="Arial" w:cs="Arial"/>
          <w:color w:val="000000"/>
          <w:sz w:val="24"/>
          <w:szCs w:val="24"/>
          <w:lang w:eastAsia="ru-RU"/>
        </w:rPr>
      </w:pPr>
      <w:bookmarkStart w:id="15" w:name="SUB1300"/>
      <w:bookmarkEnd w:id="15"/>
      <w:r w:rsidRPr="00F42CFB">
        <w:rPr>
          <w:rFonts w:ascii="Arial" w:eastAsia="Times New Roman" w:hAnsi="Arial" w:cs="Arial"/>
          <w:b/>
          <w:bCs/>
          <w:color w:val="000000"/>
          <w:sz w:val="24"/>
          <w:szCs w:val="24"/>
          <w:lang w:eastAsia="ru-RU"/>
        </w:rPr>
        <w:t>III. Порядок взимания косвенных налогов при импорте товаров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13. </w:t>
      </w:r>
      <w:proofErr w:type="gramStart"/>
      <w:r w:rsidRPr="00F42CFB">
        <w:rPr>
          <w:rFonts w:ascii="Arial" w:eastAsia="Times New Roman" w:hAnsi="Arial" w:cs="Arial"/>
          <w:color w:val="000000"/>
          <w:sz w:val="24"/>
          <w:szCs w:val="24"/>
          <w:lang w:eastAsia="ru-RU"/>
        </w:rPr>
        <w:t xml:space="preserve">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bookmarkStart w:id="16" w:name="sub1004056712"/>
      <w:r w:rsidRPr="00F42CFB">
        <w:rPr>
          <w:rFonts w:ascii="Arial" w:eastAsia="Times New Roman" w:hAnsi="Arial" w:cs="Arial"/>
          <w:color w:val="000000"/>
          <w:sz w:val="24"/>
          <w:szCs w:val="24"/>
          <w:lang w:eastAsia="ru-RU"/>
        </w:rPr>
        <w:fldChar w:fldCharType="begin"/>
      </w:r>
      <w:r w:rsidRPr="00F42CFB">
        <w:rPr>
          <w:rFonts w:ascii="Arial" w:eastAsia="Times New Roman" w:hAnsi="Arial" w:cs="Arial"/>
          <w:color w:val="000000"/>
          <w:sz w:val="24"/>
          <w:szCs w:val="24"/>
          <w:lang w:eastAsia="ru-RU"/>
        </w:rPr>
        <w:instrText xml:space="preserve"> HYPERLINK "jl:31567131.2700%20" </w:instrText>
      </w:r>
      <w:r w:rsidRPr="00F42CFB">
        <w:rPr>
          <w:rFonts w:ascii="Arial" w:eastAsia="Times New Roman" w:hAnsi="Arial" w:cs="Arial"/>
          <w:color w:val="000000"/>
          <w:sz w:val="24"/>
          <w:szCs w:val="24"/>
          <w:lang w:eastAsia="ru-RU"/>
        </w:rPr>
        <w:fldChar w:fldCharType="separate"/>
      </w:r>
      <w:r w:rsidRPr="00F42CFB">
        <w:rPr>
          <w:rFonts w:ascii="Arial" w:eastAsia="Times New Roman" w:hAnsi="Arial" w:cs="Arial"/>
          <w:b/>
          <w:bCs/>
          <w:color w:val="000080"/>
          <w:sz w:val="24"/>
          <w:szCs w:val="24"/>
          <w:u w:val="single"/>
          <w:lang w:eastAsia="ru-RU"/>
        </w:rPr>
        <w:t>пунктом 27</w:t>
      </w:r>
      <w:r w:rsidRPr="00F42CFB">
        <w:rPr>
          <w:rFonts w:ascii="Arial" w:eastAsia="Times New Roman" w:hAnsi="Arial" w:cs="Arial"/>
          <w:color w:val="000000"/>
          <w:sz w:val="24"/>
          <w:szCs w:val="24"/>
          <w:lang w:eastAsia="ru-RU"/>
        </w:rPr>
        <w:fldChar w:fldCharType="end"/>
      </w:r>
      <w:bookmarkEnd w:id="16"/>
      <w:r w:rsidRPr="00F42CFB">
        <w:rPr>
          <w:rFonts w:ascii="Arial" w:eastAsia="Times New Roman" w:hAnsi="Arial" w:cs="Arial"/>
          <w:color w:val="000000"/>
          <w:sz w:val="24"/>
          <w:szCs w:val="24"/>
          <w:lang w:eastAsia="ru-RU"/>
        </w:rP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w:t>
      </w:r>
      <w:proofErr w:type="gramEnd"/>
      <w:r w:rsidRPr="00F42CFB">
        <w:rPr>
          <w:rFonts w:ascii="Arial" w:eastAsia="Times New Roman" w:hAnsi="Arial" w:cs="Arial"/>
          <w:color w:val="000000"/>
          <w:sz w:val="24"/>
          <w:szCs w:val="24"/>
          <w:lang w:eastAsia="ru-RU"/>
        </w:rPr>
        <w:t xml:space="preserve"> том числе с учетом особенностей, предусмотренных пунктами 13.1 - 13.5 настоящего Протокола.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17" w:name="SUB1301"/>
      <w:bookmarkEnd w:id="17"/>
      <w:r w:rsidRPr="00F42CFB">
        <w:rPr>
          <w:rFonts w:ascii="Arial" w:eastAsia="Times New Roman" w:hAnsi="Arial" w:cs="Arial"/>
          <w:color w:val="000000"/>
          <w:sz w:val="24"/>
          <w:szCs w:val="24"/>
          <w:lang w:eastAsia="ru-RU"/>
        </w:rPr>
        <w:t xml:space="preserve">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w:t>
      </w:r>
      <w:proofErr w:type="gramStart"/>
      <w:r w:rsidRPr="00F42CFB">
        <w:rPr>
          <w:rFonts w:ascii="Arial" w:eastAsia="Times New Roman" w:hAnsi="Arial" w:cs="Arial"/>
          <w:color w:val="000000"/>
          <w:sz w:val="24"/>
          <w:szCs w:val="24"/>
          <w:lang w:eastAsia="ru-RU"/>
        </w:rPr>
        <w:t>товаров</w:t>
      </w:r>
      <w:proofErr w:type="gramEnd"/>
      <w:r w:rsidRPr="00F42CFB">
        <w:rPr>
          <w:rFonts w:ascii="Arial" w:eastAsia="Times New Roman" w:hAnsi="Arial" w:cs="Arial"/>
          <w:color w:val="000000"/>
          <w:sz w:val="24"/>
          <w:szCs w:val="24"/>
          <w:lang w:eastAsia="ru-RU"/>
        </w:rPr>
        <w:t xml:space="preserve"> либо, если это предусмотрено законодательством государства-члена, - комиссионером, поверенным или агентом.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18" w:name="SUB1302"/>
      <w:bookmarkEnd w:id="18"/>
      <w:r w:rsidRPr="00F42CFB">
        <w:rPr>
          <w:rFonts w:ascii="Arial" w:eastAsia="Times New Roman" w:hAnsi="Arial" w:cs="Arial"/>
          <w:color w:val="000000"/>
          <w:sz w:val="24"/>
          <w:szCs w:val="24"/>
          <w:lang w:eastAsia="ru-RU"/>
        </w:rP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19" w:name="SUB1303"/>
      <w:bookmarkEnd w:id="19"/>
      <w:r w:rsidRPr="00F42CFB">
        <w:rPr>
          <w:rFonts w:ascii="Arial" w:eastAsia="Times New Roman" w:hAnsi="Arial" w:cs="Arial"/>
          <w:color w:val="000000"/>
          <w:sz w:val="24"/>
          <w:szCs w:val="24"/>
          <w:lang w:eastAsia="ru-RU"/>
        </w:rPr>
        <w:t xml:space="preserve">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w:t>
      </w:r>
      <w:proofErr w:type="gramStart"/>
      <w:r w:rsidRPr="00F42CFB">
        <w:rPr>
          <w:rFonts w:ascii="Arial" w:eastAsia="Times New Roman" w:hAnsi="Arial" w:cs="Arial"/>
          <w:color w:val="000000"/>
          <w:sz w:val="24"/>
          <w:szCs w:val="24"/>
          <w:lang w:eastAsia="ru-RU"/>
        </w:rPr>
        <w:t>первого</w:t>
      </w:r>
      <w:proofErr w:type="gramEnd"/>
      <w:r w:rsidRPr="00F42CFB">
        <w:rPr>
          <w:rFonts w:ascii="Arial" w:eastAsia="Times New Roman" w:hAnsi="Arial" w:cs="Arial"/>
          <w:color w:val="000000"/>
          <w:sz w:val="24"/>
          <w:szCs w:val="24"/>
          <w:lang w:eastAsia="ru-RU"/>
        </w:rPr>
        <w:t xml:space="preserve">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20" w:name="SUB1304"/>
      <w:bookmarkEnd w:id="20"/>
      <w:r w:rsidRPr="00F42CFB">
        <w:rPr>
          <w:rFonts w:ascii="Arial" w:eastAsia="Times New Roman" w:hAnsi="Arial" w:cs="Arial"/>
          <w:color w:val="000000"/>
          <w:sz w:val="24"/>
          <w:szCs w:val="24"/>
          <w:lang w:eastAsia="ru-RU"/>
        </w:rPr>
        <w:t xml:space="preserve">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w:t>
      </w:r>
      <w:proofErr w:type="gramStart"/>
      <w:r w:rsidRPr="00F42CFB">
        <w:rPr>
          <w:rFonts w:ascii="Arial" w:eastAsia="Times New Roman" w:hAnsi="Arial" w:cs="Arial"/>
          <w:color w:val="000000"/>
          <w:sz w:val="24"/>
          <w:szCs w:val="24"/>
          <w:lang w:eastAsia="ru-RU"/>
        </w:rPr>
        <w:t>товаров</w:t>
      </w:r>
      <w:proofErr w:type="gramEnd"/>
      <w:r w:rsidRPr="00F42CFB">
        <w:rPr>
          <w:rFonts w:ascii="Arial" w:eastAsia="Times New Roman" w:hAnsi="Arial" w:cs="Arial"/>
          <w:color w:val="000000"/>
          <w:sz w:val="24"/>
          <w:szCs w:val="24"/>
          <w:lang w:eastAsia="ru-RU"/>
        </w:rPr>
        <w:t xml:space="preserve">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Если налогоплательщик одного государства-члена приобретает товары, ранее импортированные на территорию этого государства-члена комиссионером, </w:t>
      </w:r>
      <w:r w:rsidRPr="00F42CFB">
        <w:rPr>
          <w:rFonts w:ascii="Arial" w:eastAsia="Times New Roman" w:hAnsi="Arial" w:cs="Arial"/>
          <w:color w:val="000000"/>
          <w:sz w:val="24"/>
          <w:szCs w:val="24"/>
          <w:lang w:eastAsia="ru-RU"/>
        </w:rPr>
        <w:lastRenderedPageBreak/>
        <w:t xml:space="preserve">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w:t>
      </w:r>
      <w:proofErr w:type="gramStart"/>
      <w:r w:rsidRPr="00F42CFB">
        <w:rPr>
          <w:rFonts w:ascii="Arial" w:eastAsia="Times New Roman" w:hAnsi="Arial" w:cs="Arial"/>
          <w:color w:val="000000"/>
          <w:sz w:val="24"/>
          <w:szCs w:val="24"/>
          <w:lang w:eastAsia="ru-RU"/>
        </w:rPr>
        <w:t>товаров</w:t>
      </w:r>
      <w:proofErr w:type="gramEnd"/>
      <w:r w:rsidRPr="00F42CFB">
        <w:rPr>
          <w:rFonts w:ascii="Arial" w:eastAsia="Times New Roman" w:hAnsi="Arial" w:cs="Arial"/>
          <w:color w:val="000000"/>
          <w:sz w:val="24"/>
          <w:szCs w:val="24"/>
          <w:lang w:eastAsia="ru-RU"/>
        </w:rPr>
        <w:t xml:space="preserve"> либо, если это предусмотрено законодательством государства-члена, - комиссионером, поверенным или агентом, </w:t>
      </w:r>
      <w:proofErr w:type="gramStart"/>
      <w:r w:rsidRPr="00F42CFB">
        <w:rPr>
          <w:rFonts w:ascii="Arial" w:eastAsia="Times New Roman" w:hAnsi="Arial" w:cs="Arial"/>
          <w:color w:val="000000"/>
          <w:sz w:val="24"/>
          <w:szCs w:val="24"/>
          <w:lang w:eastAsia="ru-RU"/>
        </w:rPr>
        <w:t>импортировавшими</w:t>
      </w:r>
      <w:proofErr w:type="gramEnd"/>
      <w:r w:rsidRPr="00F42CFB">
        <w:rPr>
          <w:rFonts w:ascii="Arial" w:eastAsia="Times New Roman" w:hAnsi="Arial" w:cs="Arial"/>
          <w:color w:val="000000"/>
          <w:sz w:val="24"/>
          <w:szCs w:val="24"/>
          <w:lang w:eastAsia="ru-RU"/>
        </w:rPr>
        <w:t xml:space="preserve"> товары.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21" w:name="SUB1305"/>
      <w:bookmarkEnd w:id="21"/>
      <w:r w:rsidRPr="00F42CFB">
        <w:rPr>
          <w:rFonts w:ascii="Arial" w:eastAsia="Times New Roman" w:hAnsi="Arial" w:cs="Arial"/>
          <w:color w:val="000000"/>
          <w:sz w:val="24"/>
          <w:szCs w:val="24"/>
          <w:lang w:eastAsia="ru-RU"/>
        </w:rPr>
        <w:t xml:space="preserve">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 собственником </w:t>
      </w:r>
      <w:proofErr w:type="gramStart"/>
      <w:r w:rsidRPr="00F42CFB">
        <w:rPr>
          <w:rFonts w:ascii="Arial" w:eastAsia="Times New Roman" w:hAnsi="Arial" w:cs="Arial"/>
          <w:color w:val="000000"/>
          <w:sz w:val="24"/>
          <w:szCs w:val="24"/>
          <w:lang w:eastAsia="ru-RU"/>
        </w:rPr>
        <w:t>товаров</w:t>
      </w:r>
      <w:proofErr w:type="gramEnd"/>
      <w:r w:rsidRPr="00F42CFB">
        <w:rPr>
          <w:rFonts w:ascii="Arial" w:eastAsia="Times New Roman" w:hAnsi="Arial" w:cs="Arial"/>
          <w:color w:val="000000"/>
          <w:sz w:val="24"/>
          <w:szCs w:val="24"/>
          <w:lang w:eastAsia="ru-RU"/>
        </w:rPr>
        <w:t xml:space="preserve">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22" w:name="SUB1400"/>
      <w:bookmarkEnd w:id="22"/>
      <w:r w:rsidRPr="00F42CFB">
        <w:rPr>
          <w:rFonts w:ascii="Arial" w:eastAsia="Times New Roman" w:hAnsi="Arial" w:cs="Arial"/>
          <w:color w:val="000000"/>
          <w:sz w:val="24"/>
          <w:szCs w:val="24"/>
          <w:lang w:eastAsia="ru-RU"/>
        </w:rPr>
        <w:t xml:space="preserve">14. </w:t>
      </w:r>
      <w:proofErr w:type="gramStart"/>
      <w:r w:rsidRPr="00F42CFB">
        <w:rPr>
          <w:rFonts w:ascii="Arial" w:eastAsia="Times New Roman" w:hAnsi="Arial" w:cs="Arial"/>
          <w:color w:val="000000"/>
          <w:sz w:val="24"/>
          <w:szCs w:val="24"/>
          <w:lang w:eastAsia="ru-RU"/>
        </w:rPr>
        <w:t>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w:t>
      </w:r>
      <w:proofErr w:type="gramEnd"/>
      <w:r w:rsidRPr="00F42CFB">
        <w:rPr>
          <w:rFonts w:ascii="Arial" w:eastAsia="Times New Roman" w:hAnsi="Arial" w:cs="Arial"/>
          <w:color w:val="000000"/>
          <w:sz w:val="24"/>
          <w:szCs w:val="24"/>
          <w:lang w:eastAsia="ru-RU"/>
        </w:rPr>
        <w:t xml:space="preserve"> </w:t>
      </w:r>
      <w:proofErr w:type="gramStart"/>
      <w:r w:rsidRPr="00F42CFB">
        <w:rPr>
          <w:rFonts w:ascii="Arial" w:eastAsia="Times New Roman" w:hAnsi="Arial" w:cs="Arial"/>
          <w:color w:val="000000"/>
          <w:sz w:val="24"/>
          <w:szCs w:val="24"/>
          <w:lang w:eastAsia="ru-RU"/>
        </w:rPr>
        <w:t>виде</w:t>
      </w:r>
      <w:proofErr w:type="gramEnd"/>
      <w:r w:rsidRPr="00F42CFB">
        <w:rPr>
          <w:rFonts w:ascii="Arial" w:eastAsia="Times New Roman" w:hAnsi="Arial" w:cs="Arial"/>
          <w:color w:val="000000"/>
          <w:sz w:val="24"/>
          <w:szCs w:val="24"/>
          <w:lang w:eastAsia="ru-RU"/>
        </w:rPr>
        <w:t xml:space="preserve"> вещей), товаров, являющихся продуктом переработки давальческого сырья, и акцизов, подлежащих уплате по подакцизным товарам.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23" w:name="SUB1500"/>
      <w:bookmarkEnd w:id="23"/>
      <w:r w:rsidRPr="00F42CFB">
        <w:rPr>
          <w:rFonts w:ascii="Arial" w:eastAsia="Times New Roman" w:hAnsi="Arial" w:cs="Arial"/>
          <w:color w:val="000000"/>
          <w:sz w:val="24"/>
          <w:szCs w:val="24"/>
          <w:lang w:eastAsia="ru-RU"/>
        </w:rPr>
        <w:t xml:space="preserve">15. </w:t>
      </w:r>
      <w:proofErr w:type="gramStart"/>
      <w:r w:rsidRPr="00F42CFB">
        <w:rPr>
          <w:rFonts w:ascii="Arial" w:eastAsia="Times New Roman" w:hAnsi="Arial" w:cs="Arial"/>
          <w:color w:val="000000"/>
          <w:sz w:val="24"/>
          <w:szCs w:val="24"/>
          <w:lang w:eastAsia="ru-RU"/>
        </w:rPr>
        <w:t xml:space="preserve">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w:t>
      </w:r>
      <w:r w:rsidRPr="00F42CFB">
        <w:rPr>
          <w:rFonts w:ascii="Arial" w:eastAsia="Times New Roman" w:hAnsi="Arial" w:cs="Arial"/>
          <w:color w:val="000000"/>
          <w:sz w:val="24"/>
          <w:szCs w:val="24"/>
          <w:lang w:eastAsia="ru-RU"/>
        </w:rPr>
        <w:lastRenderedPageBreak/>
        <w:t>лизинга), предусмотренной на дату ее оплаты договором (контрактом) лизинга (независимо от фактического размера и даты осуществления платежа).</w:t>
      </w:r>
      <w:proofErr w:type="gramEnd"/>
      <w:r w:rsidRPr="00F42CFB">
        <w:rPr>
          <w:rFonts w:ascii="Arial" w:eastAsia="Times New Roman" w:hAnsi="Arial" w:cs="Arial"/>
          <w:color w:val="000000"/>
          <w:sz w:val="24"/>
          <w:szCs w:val="24"/>
          <w:lang w:eastAsia="ru-RU"/>
        </w:rPr>
        <w:t xml:space="preserve">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24" w:name="SUB1600"/>
      <w:bookmarkEnd w:id="24"/>
      <w:r w:rsidRPr="00F42CFB">
        <w:rPr>
          <w:rFonts w:ascii="Arial" w:eastAsia="Times New Roman" w:hAnsi="Arial" w:cs="Arial"/>
          <w:color w:val="000000"/>
          <w:sz w:val="24"/>
          <w:szCs w:val="24"/>
          <w:lang w:eastAsia="ru-RU"/>
        </w:rPr>
        <w:t xml:space="preserve">16. </w:t>
      </w:r>
      <w:proofErr w:type="gramStart"/>
      <w:r w:rsidRPr="00F42CFB">
        <w:rPr>
          <w:rFonts w:ascii="Arial" w:eastAsia="Times New Roman" w:hAnsi="Arial" w:cs="Arial"/>
          <w:color w:val="000000"/>
          <w:sz w:val="24"/>
          <w:szCs w:val="24"/>
          <w:lang w:eastAsia="ru-RU"/>
        </w:rPr>
        <w:t>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25" w:name="SUB1700"/>
      <w:bookmarkEnd w:id="25"/>
      <w:r w:rsidRPr="00F42CFB">
        <w:rPr>
          <w:rFonts w:ascii="Arial" w:eastAsia="Times New Roman" w:hAnsi="Arial" w:cs="Arial"/>
          <w:color w:val="000000"/>
          <w:sz w:val="24"/>
          <w:szCs w:val="24"/>
          <w:lang w:eastAsia="ru-RU"/>
        </w:rP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26" w:name="SUB1800"/>
      <w:bookmarkEnd w:id="26"/>
      <w:r w:rsidRPr="00F42CFB">
        <w:rPr>
          <w:rFonts w:ascii="Arial" w:eastAsia="Times New Roman" w:hAnsi="Arial" w:cs="Arial"/>
          <w:color w:val="000000"/>
          <w:sz w:val="24"/>
          <w:szCs w:val="24"/>
          <w:lang w:eastAsia="ru-RU"/>
        </w:rP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27" w:name="SUB1900"/>
      <w:bookmarkEnd w:id="27"/>
      <w:r w:rsidRPr="00F42CFB">
        <w:rPr>
          <w:rFonts w:ascii="Arial" w:eastAsia="Times New Roman" w:hAnsi="Arial" w:cs="Arial"/>
          <w:color w:val="000000"/>
          <w:sz w:val="24"/>
          <w:szCs w:val="24"/>
          <w:lang w:eastAsia="ru-RU"/>
        </w:rP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принятия на учет импортированных товаров;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срока платежа, предусмотренного договором (контрактом) лизинга.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Уплата акцизов по маркируемым подакцизным товарам производится в сроки, установленные законодательством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28" w:name="SUB2000"/>
      <w:bookmarkEnd w:id="28"/>
      <w:r w:rsidRPr="00F42CFB">
        <w:rPr>
          <w:rFonts w:ascii="Arial" w:eastAsia="Times New Roman" w:hAnsi="Arial" w:cs="Arial"/>
          <w:color w:val="000000"/>
          <w:sz w:val="24"/>
          <w:szCs w:val="24"/>
          <w:lang w:eastAsia="ru-RU"/>
        </w:rPr>
        <w:t xml:space="preserve">20. </w:t>
      </w:r>
      <w:proofErr w:type="gramStart"/>
      <w:r w:rsidRPr="00F42CFB">
        <w:rPr>
          <w:rFonts w:ascii="Arial" w:eastAsia="Times New Roman" w:hAnsi="Arial" w:cs="Arial"/>
          <w:color w:val="000000"/>
          <w:sz w:val="24"/>
          <w:szCs w:val="24"/>
          <w:lang w:eastAsia="ru-RU"/>
        </w:rPr>
        <w:t xml:space="preserve">Налогоплательщик обязан представить в налоговый орган соответствующую </w:t>
      </w:r>
      <w:hyperlink r:id="rId7" w:history="1">
        <w:r w:rsidRPr="00F42CFB">
          <w:rPr>
            <w:rFonts w:ascii="Arial" w:eastAsia="Times New Roman" w:hAnsi="Arial" w:cs="Arial"/>
            <w:b/>
            <w:bCs/>
            <w:color w:val="000080"/>
            <w:sz w:val="24"/>
            <w:szCs w:val="24"/>
            <w:u w:val="single"/>
            <w:lang w:eastAsia="ru-RU"/>
          </w:rPr>
          <w:t>налоговую декларацию</w:t>
        </w:r>
      </w:hyperlink>
      <w:r w:rsidRPr="00F42CFB">
        <w:rPr>
          <w:rFonts w:ascii="Arial" w:eastAsia="Times New Roman" w:hAnsi="Arial" w:cs="Arial"/>
          <w:color w:val="000000"/>
          <w:sz w:val="24"/>
          <w:szCs w:val="24"/>
          <w:lang w:eastAsia="ru-RU"/>
        </w:rPr>
        <w:t xml:space="preserve"> по форме,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w:t>
      </w:r>
      <w:proofErr w:type="gramEnd"/>
      <w:r w:rsidRPr="00F42CFB">
        <w:rPr>
          <w:rFonts w:ascii="Arial" w:eastAsia="Times New Roman" w:hAnsi="Arial" w:cs="Arial"/>
          <w:color w:val="000000"/>
          <w:sz w:val="24"/>
          <w:szCs w:val="24"/>
          <w:lang w:eastAsia="ru-RU"/>
        </w:rPr>
        <w:t xml:space="preserve"> Одновременно с налоговой декларацией налогоплательщик представляет в налоговый орган следующие документы: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w:t>
      </w:r>
      <w:proofErr w:type="gramStart"/>
      <w:r w:rsidRPr="00F42CFB">
        <w:rPr>
          <w:rFonts w:ascii="Arial" w:eastAsia="Times New Roman" w:hAnsi="Arial" w:cs="Arial"/>
          <w:color w:val="000000"/>
          <w:sz w:val="24"/>
          <w:szCs w:val="24"/>
          <w:lang w:eastAsia="ru-RU"/>
        </w:rPr>
        <w:t>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w:t>
      </w:r>
      <w:proofErr w:type="gramEnd"/>
      <w:r w:rsidRPr="00F42CFB">
        <w:rPr>
          <w:rFonts w:ascii="Arial" w:eastAsia="Times New Roman" w:hAnsi="Arial" w:cs="Arial"/>
          <w:color w:val="000000"/>
          <w:sz w:val="24"/>
          <w:szCs w:val="24"/>
          <w:lang w:eastAsia="ru-RU"/>
        </w:rPr>
        <w:t xml:space="preserve"> </w:t>
      </w:r>
      <w:r w:rsidRPr="00F42CFB">
        <w:rPr>
          <w:rFonts w:ascii="Arial" w:eastAsia="Times New Roman" w:hAnsi="Arial" w:cs="Arial"/>
          <w:color w:val="000000"/>
          <w:sz w:val="24"/>
          <w:szCs w:val="24"/>
          <w:lang w:eastAsia="ru-RU"/>
        </w:rPr>
        <w:lastRenderedPageBreak/>
        <w:t xml:space="preserve">косвенных налогов по импортированным товарам. В </w:t>
      </w:r>
      <w:proofErr w:type="gramStart"/>
      <w:r w:rsidRPr="00F42CFB">
        <w:rPr>
          <w:rFonts w:ascii="Arial" w:eastAsia="Times New Roman" w:hAnsi="Arial" w:cs="Arial"/>
          <w:color w:val="000000"/>
          <w:sz w:val="24"/>
          <w:szCs w:val="24"/>
          <w:lang w:eastAsia="ru-RU"/>
        </w:rPr>
        <w:t>этом</w:t>
      </w:r>
      <w:proofErr w:type="gramEnd"/>
      <w:r w:rsidRPr="00F42CFB">
        <w:rPr>
          <w:rFonts w:ascii="Arial" w:eastAsia="Times New Roman" w:hAnsi="Arial" w:cs="Arial"/>
          <w:color w:val="000000"/>
          <w:sz w:val="24"/>
          <w:szCs w:val="24"/>
          <w:lang w:eastAsia="ru-RU"/>
        </w:rPr>
        <w:t xml:space="preserve">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w:t>
      </w:r>
      <w:proofErr w:type="gramEnd"/>
      <w:r w:rsidRPr="00F42CFB">
        <w:rPr>
          <w:rFonts w:ascii="Arial" w:eastAsia="Times New Roman" w:hAnsi="Arial" w:cs="Arial"/>
          <w:color w:val="000000"/>
          <w:sz w:val="24"/>
          <w:szCs w:val="24"/>
          <w:lang w:eastAsia="ru-RU"/>
        </w:rPr>
        <w:t xml:space="preserve"> договоры (контракты) на переработку давальческого сырья;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6) информационное сообщение (в случаях, предусмотренных </w:t>
      </w:r>
      <w:bookmarkStart w:id="29" w:name="sub1004056713"/>
      <w:r w:rsidRPr="00F42CFB">
        <w:rPr>
          <w:rFonts w:ascii="Arial" w:eastAsia="Times New Roman" w:hAnsi="Arial" w:cs="Arial"/>
          <w:color w:val="000000"/>
          <w:sz w:val="24"/>
          <w:szCs w:val="24"/>
          <w:lang w:eastAsia="ru-RU"/>
        </w:rPr>
        <w:fldChar w:fldCharType="begin"/>
      </w:r>
      <w:r w:rsidRPr="00F42CFB">
        <w:rPr>
          <w:rFonts w:ascii="Arial" w:eastAsia="Times New Roman" w:hAnsi="Arial" w:cs="Arial"/>
          <w:color w:val="000000"/>
          <w:sz w:val="24"/>
          <w:szCs w:val="24"/>
          <w:lang w:eastAsia="ru-RU"/>
        </w:rPr>
        <w:instrText xml:space="preserve"> HYPERLINK "jl:31567131.1302%20" </w:instrText>
      </w:r>
      <w:r w:rsidRPr="00F42CFB">
        <w:rPr>
          <w:rFonts w:ascii="Arial" w:eastAsia="Times New Roman" w:hAnsi="Arial" w:cs="Arial"/>
          <w:color w:val="000000"/>
          <w:sz w:val="24"/>
          <w:szCs w:val="24"/>
          <w:lang w:eastAsia="ru-RU"/>
        </w:rPr>
        <w:fldChar w:fldCharType="separate"/>
      </w:r>
      <w:r w:rsidRPr="00F42CFB">
        <w:rPr>
          <w:rFonts w:ascii="Arial" w:eastAsia="Times New Roman" w:hAnsi="Arial" w:cs="Arial"/>
          <w:b/>
          <w:bCs/>
          <w:color w:val="000080"/>
          <w:sz w:val="24"/>
          <w:szCs w:val="24"/>
          <w:u w:val="single"/>
          <w:lang w:eastAsia="ru-RU"/>
        </w:rPr>
        <w:t>пунктами 13.2 - 13.5</w:t>
      </w:r>
      <w:r w:rsidRPr="00F42CFB">
        <w:rPr>
          <w:rFonts w:ascii="Arial" w:eastAsia="Times New Roman" w:hAnsi="Arial" w:cs="Arial"/>
          <w:color w:val="000000"/>
          <w:sz w:val="24"/>
          <w:szCs w:val="24"/>
          <w:lang w:eastAsia="ru-RU"/>
        </w:rPr>
        <w:fldChar w:fldCharType="end"/>
      </w:r>
      <w:r w:rsidRPr="00F42CFB">
        <w:rPr>
          <w:rFonts w:ascii="Arial" w:eastAsia="Times New Roman" w:hAnsi="Arial" w:cs="Arial"/>
          <w:color w:val="000000"/>
          <w:sz w:val="24"/>
          <w:szCs w:val="24"/>
          <w:lang w:eastAsia="ru-RU"/>
        </w:rP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w:t>
      </w:r>
      <w:proofErr w:type="gramStart"/>
      <w:r w:rsidRPr="00F42CFB">
        <w:rPr>
          <w:rFonts w:ascii="Arial" w:eastAsia="Times New Roman" w:hAnsi="Arial" w:cs="Arial"/>
          <w:color w:val="000000"/>
          <w:sz w:val="24"/>
          <w:szCs w:val="24"/>
          <w:lang w:eastAsia="ru-RU"/>
        </w:rPr>
        <w:t>сведениях</w:t>
      </w:r>
      <w:proofErr w:type="gramEnd"/>
      <w:r w:rsidRPr="00F42CFB">
        <w:rPr>
          <w:rFonts w:ascii="Arial" w:eastAsia="Times New Roman" w:hAnsi="Arial" w:cs="Arial"/>
          <w:color w:val="000000"/>
          <w:sz w:val="24"/>
          <w:szCs w:val="24"/>
          <w:lang w:eastAsia="ru-RU"/>
        </w:rPr>
        <w:t xml:space="preserve">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номер, идентифицирующий лицо в качестве налогоплательщика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полное наименование налогоплательщика (организации (индивидуального</w:t>
      </w:r>
      <w:proofErr w:type="gramEnd"/>
      <w:r w:rsidRPr="00F42CFB">
        <w:rPr>
          <w:rFonts w:ascii="Arial" w:eastAsia="Times New Roman" w:hAnsi="Arial" w:cs="Arial"/>
          <w:color w:val="000000"/>
          <w:sz w:val="24"/>
          <w:szCs w:val="24"/>
          <w:lang w:eastAsia="ru-RU"/>
        </w:rPr>
        <w:t xml:space="preserve"> предпринимателя)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место нахождения (жительства) налогоплательщика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номер и дата договора (контракта);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номер и дата спецификации.</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В </w:t>
      </w:r>
      <w:proofErr w:type="gramStart"/>
      <w:r w:rsidRPr="00F42CFB">
        <w:rPr>
          <w:rFonts w:ascii="Arial" w:eastAsia="Times New Roman" w:hAnsi="Arial" w:cs="Arial"/>
          <w:color w:val="000000"/>
          <w:sz w:val="24"/>
          <w:szCs w:val="24"/>
          <w:lang w:eastAsia="ru-RU"/>
        </w:rPr>
        <w:t>случае</w:t>
      </w:r>
      <w:proofErr w:type="gramEnd"/>
      <w:r w:rsidRPr="00F42CFB">
        <w:rPr>
          <w:rFonts w:ascii="Arial" w:eastAsia="Times New Roman" w:hAnsi="Arial" w:cs="Arial"/>
          <w:color w:val="000000"/>
          <w:sz w:val="24"/>
          <w:szCs w:val="24"/>
          <w:lang w:eastAsia="ru-RU"/>
        </w:rPr>
        <w:t xml:space="preserve">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абзацах втором - шестом настоящего подпункта, представляются также в отношении собственника реализуемых товаров.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В </w:t>
      </w:r>
      <w:proofErr w:type="gramStart"/>
      <w:r w:rsidRPr="00F42CFB">
        <w:rPr>
          <w:rFonts w:ascii="Arial" w:eastAsia="Times New Roman" w:hAnsi="Arial" w:cs="Arial"/>
          <w:color w:val="000000"/>
          <w:sz w:val="24"/>
          <w:szCs w:val="24"/>
          <w:lang w:eastAsia="ru-RU"/>
        </w:rPr>
        <w:t>случае</w:t>
      </w:r>
      <w:proofErr w:type="gramEnd"/>
      <w:r w:rsidRPr="00F42CFB">
        <w:rPr>
          <w:rFonts w:ascii="Arial" w:eastAsia="Times New Roman" w:hAnsi="Arial" w:cs="Arial"/>
          <w:color w:val="000000"/>
          <w:sz w:val="24"/>
          <w:szCs w:val="24"/>
          <w:lang w:eastAsia="ru-RU"/>
        </w:rPr>
        <w:t xml:space="preserve"> представления информационного сообщения на иностранном языке обязательно наличие перевода на русский язык.</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lastRenderedPageBreak/>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настоящего пункта;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7) договоры (контракты) комиссии, поручения или агентский договор (контракт) (в случае их заключения);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r:id="rId8" w:history="1">
        <w:r w:rsidRPr="00F42CFB">
          <w:rPr>
            <w:rFonts w:ascii="Arial" w:eastAsia="Times New Roman" w:hAnsi="Arial" w:cs="Arial"/>
            <w:b/>
            <w:bCs/>
            <w:color w:val="000080"/>
            <w:sz w:val="24"/>
            <w:szCs w:val="24"/>
            <w:u w:val="single"/>
            <w:lang w:eastAsia="ru-RU"/>
          </w:rPr>
          <w:t>пунктами 13.2 - 13.5</w:t>
        </w:r>
      </w:hyperlink>
      <w:bookmarkEnd w:id="29"/>
      <w:r w:rsidRPr="00F42CFB">
        <w:rPr>
          <w:rFonts w:ascii="Arial" w:eastAsia="Times New Roman" w:hAnsi="Arial" w:cs="Arial"/>
          <w:color w:val="000000"/>
          <w:sz w:val="24"/>
          <w:szCs w:val="24"/>
          <w:lang w:eastAsia="ru-RU"/>
        </w:rPr>
        <w:t xml:space="preserve"> настоящего Протокола, за исключением случаев, когда косвенные налоги уплачиваются комиссионером, поверенным или агентом).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Документы, указанные в подпунктах 2 - 8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По договору (контракту) лизинга при первой уплате НДС налогоплательщик представляет в налоговый орган документы, предусмотренные подпунктами 1 - 8 настоящего пункта. В </w:t>
      </w:r>
      <w:proofErr w:type="gramStart"/>
      <w:r w:rsidRPr="00F42CFB">
        <w:rPr>
          <w:rFonts w:ascii="Arial" w:eastAsia="Times New Roman" w:hAnsi="Arial" w:cs="Arial"/>
          <w:color w:val="000000"/>
          <w:sz w:val="24"/>
          <w:szCs w:val="24"/>
          <w:lang w:eastAsia="ru-RU"/>
        </w:rPr>
        <w:t>дальнейшем</w:t>
      </w:r>
      <w:proofErr w:type="gramEnd"/>
      <w:r w:rsidRPr="00F42CFB">
        <w:rPr>
          <w:rFonts w:ascii="Arial" w:eastAsia="Times New Roman" w:hAnsi="Arial" w:cs="Arial"/>
          <w:color w:val="000000"/>
          <w:sz w:val="24"/>
          <w:szCs w:val="24"/>
          <w:lang w:eastAsia="ru-RU"/>
        </w:rPr>
        <w:t xml:space="preserve"> налогоплательщик представляет в налоговый орган одновременно с налоговой декларацией документы (их копии), предусмотренные подпунктами 1 и 2 настоящего пункта.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30" w:name="SUB2100"/>
      <w:bookmarkEnd w:id="30"/>
      <w:r w:rsidRPr="00F42CFB">
        <w:rPr>
          <w:rFonts w:ascii="Arial" w:eastAsia="Times New Roman" w:hAnsi="Arial" w:cs="Arial"/>
          <w:color w:val="000000"/>
          <w:sz w:val="24"/>
          <w:szCs w:val="24"/>
          <w:lang w:eastAsia="ru-RU"/>
        </w:rPr>
        <w:t xml:space="preserve">21. </w:t>
      </w:r>
      <w:proofErr w:type="gramStart"/>
      <w:r w:rsidRPr="00F42CFB">
        <w:rPr>
          <w:rFonts w:ascii="Arial" w:eastAsia="Times New Roman" w:hAnsi="Arial" w:cs="Arial"/>
          <w:color w:val="000000"/>
          <w:sz w:val="24"/>
          <w:szCs w:val="24"/>
          <w:lang w:eastAsia="ru-RU"/>
        </w:rPr>
        <w:t>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roofErr w:type="gramEnd"/>
      <w:r w:rsidRPr="00F42CFB">
        <w:rPr>
          <w:rFonts w:ascii="Arial" w:eastAsia="Times New Roman" w:hAnsi="Arial" w:cs="Arial"/>
          <w:color w:val="000000"/>
          <w:sz w:val="24"/>
          <w:szCs w:val="24"/>
          <w:lang w:eastAsia="ru-RU"/>
        </w:rPr>
        <w:t xml:space="preserve"> Одновременно с уточненным (взамен ранее представленного) заявлением представляются документы, предусмотренные </w:t>
      </w:r>
      <w:bookmarkStart w:id="31" w:name="sub1004056714"/>
      <w:r w:rsidRPr="00F42CFB">
        <w:rPr>
          <w:rFonts w:ascii="Arial" w:eastAsia="Times New Roman" w:hAnsi="Arial" w:cs="Arial"/>
          <w:color w:val="000000"/>
          <w:sz w:val="24"/>
          <w:szCs w:val="24"/>
          <w:lang w:eastAsia="ru-RU"/>
        </w:rPr>
        <w:fldChar w:fldCharType="begin"/>
      </w:r>
      <w:r w:rsidRPr="00F42CFB">
        <w:rPr>
          <w:rFonts w:ascii="Arial" w:eastAsia="Times New Roman" w:hAnsi="Arial" w:cs="Arial"/>
          <w:color w:val="000000"/>
          <w:sz w:val="24"/>
          <w:szCs w:val="24"/>
          <w:lang w:eastAsia="ru-RU"/>
        </w:rPr>
        <w:instrText xml:space="preserve"> HYPERLINK "jl:31567131.2000%20" </w:instrText>
      </w:r>
      <w:r w:rsidRPr="00F42CFB">
        <w:rPr>
          <w:rFonts w:ascii="Arial" w:eastAsia="Times New Roman" w:hAnsi="Arial" w:cs="Arial"/>
          <w:color w:val="000000"/>
          <w:sz w:val="24"/>
          <w:szCs w:val="24"/>
          <w:lang w:eastAsia="ru-RU"/>
        </w:rPr>
        <w:fldChar w:fldCharType="separate"/>
      </w:r>
      <w:r w:rsidRPr="00F42CFB">
        <w:rPr>
          <w:rFonts w:ascii="Arial" w:eastAsia="Times New Roman" w:hAnsi="Arial" w:cs="Arial"/>
          <w:b/>
          <w:bCs/>
          <w:color w:val="000080"/>
          <w:sz w:val="24"/>
          <w:szCs w:val="24"/>
          <w:u w:val="single"/>
          <w:lang w:eastAsia="ru-RU"/>
        </w:rPr>
        <w:t>подпунктами 2 - 8 пункта 20</w:t>
      </w:r>
      <w:r w:rsidRPr="00F42CFB">
        <w:rPr>
          <w:rFonts w:ascii="Arial" w:eastAsia="Times New Roman" w:hAnsi="Arial" w:cs="Arial"/>
          <w:color w:val="000000"/>
          <w:sz w:val="24"/>
          <w:szCs w:val="24"/>
          <w:lang w:eastAsia="ru-RU"/>
        </w:rPr>
        <w:fldChar w:fldCharType="end"/>
      </w:r>
      <w:r w:rsidRPr="00F42CFB">
        <w:rPr>
          <w:rFonts w:ascii="Arial" w:eastAsia="Times New Roman" w:hAnsi="Arial" w:cs="Arial"/>
          <w:color w:val="000000"/>
          <w:sz w:val="24"/>
          <w:szCs w:val="24"/>
          <w:lang w:eastAsia="ru-RU"/>
        </w:rPr>
        <w:t xml:space="preserve"> настоящего Протокола, если они не были ранее представлены в налоговый орган.</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Уточненное (взамен ранее представленного) заявление не представляется в случаях, установленных законодательством государства-члена.</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32" w:name="SUB2200"/>
      <w:bookmarkEnd w:id="32"/>
      <w:r w:rsidRPr="00F42CFB">
        <w:rPr>
          <w:rFonts w:ascii="Arial" w:eastAsia="Times New Roman" w:hAnsi="Arial" w:cs="Arial"/>
          <w:color w:val="000000"/>
          <w:sz w:val="24"/>
          <w:szCs w:val="24"/>
          <w:lang w:eastAsia="ru-RU"/>
        </w:rPr>
        <w:t xml:space="preserve">22. </w:t>
      </w:r>
      <w:proofErr w:type="gramStart"/>
      <w:r w:rsidRPr="00F42CFB">
        <w:rPr>
          <w:rFonts w:ascii="Arial" w:eastAsia="Times New Roman" w:hAnsi="Arial" w:cs="Arial"/>
          <w:color w:val="000000"/>
          <w:sz w:val="24"/>
          <w:szCs w:val="24"/>
          <w:lang w:eastAsia="ru-RU"/>
        </w:rPr>
        <w:t xml:space="preserve">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bookmarkStart w:id="33" w:name="sub1004056715"/>
      <w:r w:rsidRPr="00F42CFB">
        <w:rPr>
          <w:rFonts w:ascii="Arial" w:eastAsia="Times New Roman" w:hAnsi="Arial" w:cs="Arial"/>
          <w:color w:val="000000"/>
          <w:sz w:val="24"/>
          <w:szCs w:val="24"/>
          <w:lang w:eastAsia="ru-RU"/>
        </w:rPr>
        <w:fldChar w:fldCharType="begin"/>
      </w:r>
      <w:r w:rsidRPr="00F42CFB">
        <w:rPr>
          <w:rFonts w:ascii="Arial" w:eastAsia="Times New Roman" w:hAnsi="Arial" w:cs="Arial"/>
          <w:color w:val="000000"/>
          <w:sz w:val="24"/>
          <w:szCs w:val="24"/>
          <w:lang w:eastAsia="ru-RU"/>
        </w:rPr>
        <w:instrText xml:space="preserve"> HYPERLINK "jl:31567131.1900%20" </w:instrText>
      </w:r>
      <w:r w:rsidRPr="00F42CFB">
        <w:rPr>
          <w:rFonts w:ascii="Arial" w:eastAsia="Times New Roman" w:hAnsi="Arial" w:cs="Arial"/>
          <w:color w:val="000000"/>
          <w:sz w:val="24"/>
          <w:szCs w:val="24"/>
          <w:lang w:eastAsia="ru-RU"/>
        </w:rPr>
        <w:fldChar w:fldCharType="separate"/>
      </w:r>
      <w:r w:rsidRPr="00F42CFB">
        <w:rPr>
          <w:rFonts w:ascii="Arial" w:eastAsia="Times New Roman" w:hAnsi="Arial" w:cs="Arial"/>
          <w:b/>
          <w:bCs/>
          <w:color w:val="000080"/>
          <w:sz w:val="24"/>
          <w:szCs w:val="24"/>
          <w:u w:val="single"/>
          <w:lang w:eastAsia="ru-RU"/>
        </w:rPr>
        <w:t>пунктом 19</w:t>
      </w:r>
      <w:r w:rsidRPr="00F42CFB">
        <w:rPr>
          <w:rFonts w:ascii="Arial" w:eastAsia="Times New Roman" w:hAnsi="Arial" w:cs="Arial"/>
          <w:color w:val="000000"/>
          <w:sz w:val="24"/>
          <w:szCs w:val="24"/>
          <w:lang w:eastAsia="ru-RU"/>
        </w:rPr>
        <w:fldChar w:fldCharType="end"/>
      </w:r>
      <w:bookmarkEnd w:id="33"/>
      <w:r w:rsidRPr="00F42CFB">
        <w:rPr>
          <w:rFonts w:ascii="Arial" w:eastAsia="Times New Roman" w:hAnsi="Arial" w:cs="Arial"/>
          <w:color w:val="000000"/>
          <w:sz w:val="24"/>
          <w:szCs w:val="24"/>
          <w:lang w:eastAsia="ru-RU"/>
        </w:rP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r:id="rId9" w:history="1">
        <w:r w:rsidRPr="00F42CFB">
          <w:rPr>
            <w:rFonts w:ascii="Arial" w:eastAsia="Times New Roman" w:hAnsi="Arial" w:cs="Arial"/>
            <w:b/>
            <w:bCs/>
            <w:color w:val="000080"/>
            <w:sz w:val="24"/>
            <w:szCs w:val="24"/>
            <w:u w:val="single"/>
            <w:lang w:eastAsia="ru-RU"/>
          </w:rPr>
          <w:t>пунктом 20</w:t>
        </w:r>
      </w:hyperlink>
      <w:r w:rsidRPr="00F42CFB">
        <w:rPr>
          <w:rFonts w:ascii="Arial" w:eastAsia="Times New Roman" w:hAnsi="Arial" w:cs="Arial"/>
          <w:color w:val="000000"/>
          <w:sz w:val="24"/>
          <w:szCs w:val="24"/>
          <w:lang w:eastAsia="ru-RU"/>
        </w:rP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w:t>
      </w:r>
      <w:proofErr w:type="gramEnd"/>
      <w:r w:rsidRPr="00F42CFB">
        <w:rPr>
          <w:rFonts w:ascii="Arial" w:eastAsia="Times New Roman" w:hAnsi="Arial" w:cs="Arial"/>
          <w:color w:val="000000"/>
          <w:sz w:val="24"/>
          <w:szCs w:val="24"/>
          <w:lang w:eastAsia="ru-RU"/>
        </w:rPr>
        <w:t xml:space="preserve"> налоговыми органами </w:t>
      </w:r>
      <w:r w:rsidRPr="00F42CFB">
        <w:rPr>
          <w:rFonts w:ascii="Arial" w:eastAsia="Times New Roman" w:hAnsi="Arial" w:cs="Arial"/>
          <w:color w:val="000000"/>
          <w:sz w:val="24"/>
          <w:szCs w:val="24"/>
          <w:lang w:eastAsia="ru-RU"/>
        </w:rPr>
        <w:lastRenderedPageBreak/>
        <w:t>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34" w:name="SUB2300"/>
      <w:bookmarkEnd w:id="34"/>
      <w:r w:rsidRPr="00F42CFB">
        <w:rPr>
          <w:rFonts w:ascii="Arial" w:eastAsia="Times New Roman" w:hAnsi="Arial" w:cs="Arial"/>
          <w:color w:val="000000"/>
          <w:sz w:val="24"/>
          <w:szCs w:val="24"/>
          <w:lang w:eastAsia="ru-RU"/>
        </w:rP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w:t>
      </w:r>
      <w:proofErr w:type="gramStart"/>
      <w:r w:rsidRPr="00F42CFB">
        <w:rPr>
          <w:rFonts w:ascii="Arial" w:eastAsia="Times New Roman" w:hAnsi="Arial" w:cs="Arial"/>
          <w:color w:val="000000"/>
          <w:sz w:val="24"/>
          <w:szCs w:val="24"/>
          <w:lang w:eastAsia="ru-RU"/>
        </w:rPr>
        <w:t>случае</w:t>
      </w:r>
      <w:proofErr w:type="gramEnd"/>
      <w:r w:rsidRPr="00F42CFB">
        <w:rPr>
          <w:rFonts w:ascii="Arial" w:eastAsia="Times New Roman" w:hAnsi="Arial" w:cs="Arial"/>
          <w:color w:val="000000"/>
          <w:sz w:val="24"/>
          <w:szCs w:val="24"/>
          <w:lang w:eastAsia="ru-RU"/>
        </w:rPr>
        <w:t xml:space="preserve">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r:id="rId10" w:history="1">
        <w:r w:rsidRPr="00F42CFB">
          <w:rPr>
            <w:rFonts w:ascii="Arial" w:eastAsia="Times New Roman" w:hAnsi="Arial" w:cs="Arial"/>
            <w:b/>
            <w:bCs/>
            <w:color w:val="000080"/>
            <w:sz w:val="24"/>
            <w:szCs w:val="24"/>
            <w:u w:val="single"/>
            <w:lang w:eastAsia="ru-RU"/>
          </w:rPr>
          <w:t>пунктом 20</w:t>
        </w:r>
      </w:hyperlink>
      <w:bookmarkEnd w:id="31"/>
      <w:r w:rsidRPr="00F42CFB">
        <w:rPr>
          <w:rFonts w:ascii="Arial" w:eastAsia="Times New Roman" w:hAnsi="Arial" w:cs="Arial"/>
          <w:color w:val="000000"/>
          <w:sz w:val="24"/>
          <w:szCs w:val="24"/>
          <w:lang w:eastAsia="ru-RU"/>
        </w:rPr>
        <w:t xml:space="preserve"> настоящего Протокола.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абзаце втором настоящего пункта.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Документы, указанные в абзаце втором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В </w:t>
      </w:r>
      <w:proofErr w:type="gramStart"/>
      <w:r w:rsidRPr="00F42CFB">
        <w:rPr>
          <w:rFonts w:ascii="Arial" w:eastAsia="Times New Roman" w:hAnsi="Arial" w:cs="Arial"/>
          <w:color w:val="000000"/>
          <w:sz w:val="24"/>
          <w:szCs w:val="24"/>
          <w:lang w:eastAsia="ru-RU"/>
        </w:rPr>
        <w:t>случае</w:t>
      </w:r>
      <w:proofErr w:type="gramEnd"/>
      <w:r w:rsidRPr="00F42CFB">
        <w:rPr>
          <w:rFonts w:ascii="Arial" w:eastAsia="Times New Roman" w:hAnsi="Arial" w:cs="Arial"/>
          <w:color w:val="000000"/>
          <w:sz w:val="24"/>
          <w:szCs w:val="24"/>
          <w:lang w:eastAsia="ru-RU"/>
        </w:rPr>
        <w:t xml:space="preserve">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w:t>
      </w:r>
      <w:proofErr w:type="gramStart"/>
      <w:r w:rsidRPr="00F42CFB">
        <w:rPr>
          <w:rFonts w:ascii="Arial" w:eastAsia="Times New Roman" w:hAnsi="Arial" w:cs="Arial"/>
          <w:color w:val="000000"/>
          <w:sz w:val="24"/>
          <w:szCs w:val="24"/>
          <w:lang w:eastAsia="ru-RU"/>
        </w:rPr>
        <w:t xml:space="preserve">представленного) </w:t>
      </w:r>
      <w:proofErr w:type="gramEnd"/>
      <w:r w:rsidRPr="00F42CFB">
        <w:rPr>
          <w:rFonts w:ascii="Arial" w:eastAsia="Times New Roman" w:hAnsi="Arial" w:cs="Arial"/>
          <w:color w:val="000000"/>
          <w:sz w:val="24"/>
          <w:szCs w:val="24"/>
          <w:lang w:eastAsia="ru-RU"/>
        </w:rPr>
        <w:t>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35" w:name="SUB2400"/>
      <w:bookmarkEnd w:id="35"/>
      <w:r w:rsidRPr="00F42CFB">
        <w:rPr>
          <w:rFonts w:ascii="Arial" w:eastAsia="Times New Roman" w:hAnsi="Arial" w:cs="Arial"/>
          <w:color w:val="000000"/>
          <w:sz w:val="24"/>
          <w:szCs w:val="24"/>
          <w:lang w:eastAsia="ru-RU"/>
        </w:rPr>
        <w:t xml:space="preserve">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w:t>
      </w:r>
      <w:r w:rsidRPr="00F42CFB">
        <w:rPr>
          <w:rFonts w:ascii="Arial" w:eastAsia="Times New Roman" w:hAnsi="Arial" w:cs="Arial"/>
          <w:color w:val="000000"/>
          <w:sz w:val="24"/>
          <w:szCs w:val="24"/>
          <w:lang w:eastAsia="ru-RU"/>
        </w:rPr>
        <w:lastRenderedPageBreak/>
        <w:t xml:space="preserve">измененной и предыдущей стоимостью импортированных товаров. Уплата НДС и представление </w:t>
      </w:r>
      <w:hyperlink r:id="rId11" w:history="1">
        <w:r w:rsidRPr="00F42CFB">
          <w:rPr>
            <w:rFonts w:ascii="Arial" w:eastAsia="Times New Roman" w:hAnsi="Arial" w:cs="Arial"/>
            <w:b/>
            <w:bCs/>
            <w:color w:val="000080"/>
            <w:sz w:val="24"/>
            <w:szCs w:val="24"/>
            <w:u w:val="single"/>
            <w:lang w:eastAsia="ru-RU"/>
          </w:rPr>
          <w:t>налоговой декларации</w:t>
        </w:r>
      </w:hyperlink>
      <w:bookmarkEnd w:id="6"/>
      <w:r w:rsidRPr="00F42CFB">
        <w:rPr>
          <w:rFonts w:ascii="Arial" w:eastAsia="Times New Roman" w:hAnsi="Arial" w:cs="Arial"/>
          <w:color w:val="000000"/>
          <w:sz w:val="24"/>
          <w:szCs w:val="24"/>
          <w:lang w:eastAsia="ru-RU"/>
        </w:rPr>
        <w:t xml:space="preserve">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36" w:name="SUB2500"/>
      <w:bookmarkEnd w:id="36"/>
      <w:r w:rsidRPr="00F42CFB">
        <w:rPr>
          <w:rFonts w:ascii="Arial" w:eastAsia="Times New Roman" w:hAnsi="Arial" w:cs="Arial"/>
          <w:color w:val="000000"/>
          <w:sz w:val="24"/>
          <w:szCs w:val="24"/>
          <w:lang w:eastAsia="ru-RU"/>
        </w:rPr>
        <w:t xml:space="preserve">25. </w:t>
      </w:r>
      <w:proofErr w:type="gramStart"/>
      <w:r w:rsidRPr="00F42CFB">
        <w:rPr>
          <w:rFonts w:ascii="Arial" w:eastAsia="Times New Roman" w:hAnsi="Arial" w:cs="Arial"/>
          <w:color w:val="000000"/>
          <w:sz w:val="24"/>
          <w:szCs w:val="24"/>
          <w:lang w:eastAsia="ru-RU"/>
        </w:rPr>
        <w:t>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37" w:name="SUB2600"/>
      <w:bookmarkEnd w:id="37"/>
      <w:r w:rsidRPr="00F42CFB">
        <w:rPr>
          <w:rFonts w:ascii="Arial" w:eastAsia="Times New Roman" w:hAnsi="Arial" w:cs="Arial"/>
          <w:color w:val="000000"/>
          <w:sz w:val="24"/>
          <w:szCs w:val="24"/>
          <w:lang w:eastAsia="ru-RU"/>
        </w:rP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38" w:name="SUB2700"/>
      <w:bookmarkEnd w:id="38"/>
      <w:r w:rsidRPr="00F42CFB">
        <w:rPr>
          <w:rFonts w:ascii="Arial" w:eastAsia="Times New Roman" w:hAnsi="Arial" w:cs="Arial"/>
          <w:color w:val="000000"/>
          <w:sz w:val="24"/>
          <w:szCs w:val="24"/>
          <w:lang w:eastAsia="ru-RU"/>
        </w:rP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jc w:val="center"/>
        <w:rPr>
          <w:rFonts w:ascii="Arial" w:eastAsia="Times New Roman" w:hAnsi="Arial" w:cs="Arial"/>
          <w:color w:val="000000"/>
          <w:sz w:val="24"/>
          <w:szCs w:val="24"/>
          <w:lang w:eastAsia="ru-RU"/>
        </w:rPr>
      </w:pPr>
      <w:bookmarkStart w:id="39" w:name="SUB2800"/>
      <w:bookmarkEnd w:id="39"/>
      <w:r w:rsidRPr="00F42CFB">
        <w:rPr>
          <w:rFonts w:ascii="Arial" w:eastAsia="Times New Roman" w:hAnsi="Arial" w:cs="Arial"/>
          <w:b/>
          <w:bCs/>
          <w:color w:val="000000"/>
          <w:sz w:val="24"/>
          <w:szCs w:val="24"/>
          <w:lang w:eastAsia="ru-RU"/>
        </w:rPr>
        <w:t>IV. Порядок взимания косвенных налогов при выполнении работ, оказании услуг</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bookmarkStart w:id="40" w:name="sub1004056716"/>
      <w:r w:rsidRPr="00F42CFB">
        <w:rPr>
          <w:rFonts w:ascii="Arial" w:eastAsia="Times New Roman" w:hAnsi="Arial" w:cs="Arial"/>
          <w:color w:val="000000"/>
          <w:sz w:val="24"/>
          <w:szCs w:val="24"/>
          <w:lang w:eastAsia="ru-RU"/>
        </w:rPr>
        <w:fldChar w:fldCharType="begin"/>
      </w:r>
      <w:r w:rsidRPr="00F42CFB">
        <w:rPr>
          <w:rFonts w:ascii="Arial" w:eastAsia="Times New Roman" w:hAnsi="Arial" w:cs="Arial"/>
          <w:color w:val="000000"/>
          <w:sz w:val="24"/>
          <w:szCs w:val="24"/>
          <w:lang w:eastAsia="ru-RU"/>
        </w:rPr>
        <w:instrText xml:space="preserve"> HYPERLINK "jl:31567131.3100%20" </w:instrText>
      </w:r>
      <w:r w:rsidRPr="00F42CFB">
        <w:rPr>
          <w:rFonts w:ascii="Arial" w:eastAsia="Times New Roman" w:hAnsi="Arial" w:cs="Arial"/>
          <w:color w:val="000000"/>
          <w:sz w:val="24"/>
          <w:szCs w:val="24"/>
          <w:lang w:eastAsia="ru-RU"/>
        </w:rPr>
        <w:fldChar w:fldCharType="separate"/>
      </w:r>
      <w:r w:rsidRPr="00F42CFB">
        <w:rPr>
          <w:rFonts w:ascii="Arial" w:eastAsia="Times New Roman" w:hAnsi="Arial" w:cs="Arial"/>
          <w:b/>
          <w:bCs/>
          <w:color w:val="000080"/>
          <w:sz w:val="24"/>
          <w:szCs w:val="24"/>
          <w:u w:val="single"/>
          <w:lang w:eastAsia="ru-RU"/>
        </w:rPr>
        <w:t>пункте 31</w:t>
      </w:r>
      <w:r w:rsidRPr="00F42CFB">
        <w:rPr>
          <w:rFonts w:ascii="Arial" w:eastAsia="Times New Roman" w:hAnsi="Arial" w:cs="Arial"/>
          <w:color w:val="000000"/>
          <w:sz w:val="24"/>
          <w:szCs w:val="24"/>
          <w:lang w:eastAsia="ru-RU"/>
        </w:rPr>
        <w:fldChar w:fldCharType="end"/>
      </w:r>
      <w:r w:rsidRPr="00F42CFB">
        <w:rPr>
          <w:rFonts w:ascii="Arial" w:eastAsia="Times New Roman" w:hAnsi="Arial" w:cs="Arial"/>
          <w:color w:val="000000"/>
          <w:sz w:val="24"/>
          <w:szCs w:val="24"/>
          <w:lang w:eastAsia="ru-RU"/>
        </w:rPr>
        <w:t xml:space="preserve"> настоящего Протокола).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41" w:name="SUB2900"/>
      <w:bookmarkEnd w:id="41"/>
      <w:r w:rsidRPr="00F42CFB">
        <w:rPr>
          <w:rFonts w:ascii="Arial" w:eastAsia="Times New Roman" w:hAnsi="Arial" w:cs="Arial"/>
          <w:color w:val="000000"/>
          <w:sz w:val="24"/>
          <w:szCs w:val="24"/>
          <w:lang w:eastAsia="ru-RU"/>
        </w:rPr>
        <w:t>29. Местом реализации работ, услуг признается территория государства-члена, если:</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lastRenderedPageBreak/>
        <w:t>1) работы, услуги связаны непосредственно с недвижимым имуществом, находящимся на территории этого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4) налогоплательщиком этого государства-члена приобретаются: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услуги по предоставлению персонала в случае, если персонал работает в месте деятельности покупателя.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Положения настоящего подпункта применяются также </w:t>
      </w:r>
      <w:proofErr w:type="gramStart"/>
      <w:r w:rsidRPr="00F42CFB">
        <w:rPr>
          <w:rFonts w:ascii="Arial" w:eastAsia="Times New Roman" w:hAnsi="Arial" w:cs="Arial"/>
          <w:color w:val="000000"/>
          <w:sz w:val="24"/>
          <w:szCs w:val="24"/>
          <w:lang w:eastAsia="ru-RU"/>
        </w:rPr>
        <w:t>при</w:t>
      </w:r>
      <w:proofErr w:type="gramEnd"/>
      <w:r w:rsidRPr="00F42CFB">
        <w:rPr>
          <w:rFonts w:ascii="Arial" w:eastAsia="Times New Roman" w:hAnsi="Arial" w:cs="Arial"/>
          <w:color w:val="000000"/>
          <w:sz w:val="24"/>
          <w:szCs w:val="24"/>
          <w:lang w:eastAsia="ru-RU"/>
        </w:rPr>
        <w:t>:</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roofErr w:type="gramEnd"/>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оказании</w:t>
      </w:r>
      <w:proofErr w:type="gramEnd"/>
      <w:r w:rsidRPr="00F42CFB">
        <w:rPr>
          <w:rFonts w:ascii="Arial" w:eastAsia="Times New Roman" w:hAnsi="Arial" w:cs="Arial"/>
          <w:color w:val="000000"/>
          <w:sz w:val="24"/>
          <w:szCs w:val="24"/>
          <w:lang w:eastAsia="ru-RU"/>
        </w:rPr>
        <w:t xml:space="preserve">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5) работы выполняются, услуги оказываются налогоплательщиком этого государства-члена, если иное не предусмотрено подпунктами 1 - 4 настоящего пункта.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42" w:name="SUB3000"/>
      <w:bookmarkEnd w:id="42"/>
      <w:r w:rsidRPr="00F42CFB">
        <w:rPr>
          <w:rFonts w:ascii="Arial" w:eastAsia="Times New Roman" w:hAnsi="Arial" w:cs="Arial"/>
          <w:color w:val="000000"/>
          <w:sz w:val="24"/>
          <w:szCs w:val="24"/>
          <w:lang w:eastAsia="ru-RU"/>
        </w:rPr>
        <w:t>30. Документами, подтверждающими место реализации работ, услуг, являются: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договор (контракт) на выполнение работ, оказание услуг, заключенный налогоплательщиками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документы, подтверждающие факт выполнения работ, оказания услуг;</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иные документы, предусмотренные законодательством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43" w:name="SUB3100"/>
      <w:bookmarkEnd w:id="43"/>
      <w:r w:rsidRPr="00F42CFB">
        <w:rPr>
          <w:rFonts w:ascii="Arial" w:eastAsia="Times New Roman" w:hAnsi="Arial" w:cs="Arial"/>
          <w:color w:val="000000"/>
          <w:sz w:val="24"/>
          <w:szCs w:val="24"/>
          <w:lang w:eastAsia="ru-RU"/>
        </w:rP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w:t>
      </w:r>
      <w:proofErr w:type="gramStart"/>
      <w:r w:rsidRPr="00F42CFB">
        <w:rPr>
          <w:rFonts w:ascii="Arial" w:eastAsia="Times New Roman" w:hAnsi="Arial" w:cs="Arial"/>
          <w:color w:val="000000"/>
          <w:sz w:val="24"/>
          <w:szCs w:val="24"/>
          <w:lang w:eastAsia="ru-RU"/>
        </w:rPr>
        <w:t>контроля за</w:t>
      </w:r>
      <w:proofErr w:type="gramEnd"/>
      <w:r w:rsidRPr="00F42CFB">
        <w:rPr>
          <w:rFonts w:ascii="Arial" w:eastAsia="Times New Roman" w:hAnsi="Arial" w:cs="Arial"/>
          <w:color w:val="000000"/>
          <w:sz w:val="24"/>
          <w:szCs w:val="24"/>
          <w:lang w:eastAsia="ru-RU"/>
        </w:rPr>
        <w:t xml:space="preserve"> его уплатой осуществляются в соответствии с </w:t>
      </w:r>
      <w:bookmarkStart w:id="44" w:name="sub1004059752"/>
      <w:r w:rsidRPr="00F42CFB">
        <w:rPr>
          <w:rFonts w:ascii="Arial" w:eastAsia="Times New Roman" w:hAnsi="Arial" w:cs="Arial"/>
          <w:color w:val="000000"/>
          <w:sz w:val="24"/>
          <w:szCs w:val="24"/>
          <w:lang w:eastAsia="ru-RU"/>
        </w:rPr>
        <w:fldChar w:fldCharType="begin"/>
      </w:r>
      <w:r w:rsidRPr="00F42CFB">
        <w:rPr>
          <w:rFonts w:ascii="Arial" w:eastAsia="Times New Roman" w:hAnsi="Arial" w:cs="Arial"/>
          <w:color w:val="000000"/>
          <w:sz w:val="24"/>
          <w:szCs w:val="24"/>
          <w:lang w:eastAsia="ru-RU"/>
        </w:rPr>
        <w:instrText xml:space="preserve"> HYPERLINK "jl:31567131.300%20" </w:instrText>
      </w:r>
      <w:r w:rsidRPr="00F42CFB">
        <w:rPr>
          <w:rFonts w:ascii="Arial" w:eastAsia="Times New Roman" w:hAnsi="Arial" w:cs="Arial"/>
          <w:color w:val="000000"/>
          <w:sz w:val="24"/>
          <w:szCs w:val="24"/>
          <w:lang w:eastAsia="ru-RU"/>
        </w:rPr>
        <w:fldChar w:fldCharType="separate"/>
      </w:r>
      <w:r w:rsidRPr="00F42CFB">
        <w:rPr>
          <w:rFonts w:ascii="Arial" w:eastAsia="Times New Roman" w:hAnsi="Arial" w:cs="Arial"/>
          <w:b/>
          <w:bCs/>
          <w:color w:val="000080"/>
          <w:sz w:val="24"/>
          <w:szCs w:val="24"/>
          <w:u w:val="single"/>
          <w:lang w:eastAsia="ru-RU"/>
        </w:rPr>
        <w:t>разделом II</w:t>
      </w:r>
      <w:r w:rsidRPr="00F42CFB">
        <w:rPr>
          <w:rFonts w:ascii="Arial" w:eastAsia="Times New Roman" w:hAnsi="Arial" w:cs="Arial"/>
          <w:color w:val="000000"/>
          <w:sz w:val="24"/>
          <w:szCs w:val="24"/>
          <w:lang w:eastAsia="ru-RU"/>
        </w:rPr>
        <w:fldChar w:fldCharType="end"/>
      </w:r>
      <w:bookmarkEnd w:id="44"/>
      <w:r w:rsidRPr="00F42CFB">
        <w:rPr>
          <w:rFonts w:ascii="Arial" w:eastAsia="Times New Roman" w:hAnsi="Arial" w:cs="Arial"/>
          <w:color w:val="000000"/>
          <w:sz w:val="24"/>
          <w:szCs w:val="24"/>
          <w:lang w:eastAsia="ru-RU"/>
        </w:rP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45" w:name="SUB3200"/>
      <w:bookmarkEnd w:id="45"/>
      <w:r w:rsidRPr="00F42CFB">
        <w:rPr>
          <w:rFonts w:ascii="Arial" w:eastAsia="Times New Roman" w:hAnsi="Arial" w:cs="Arial"/>
          <w:color w:val="000000"/>
          <w:sz w:val="24"/>
          <w:szCs w:val="24"/>
          <w:lang w:eastAsia="ru-RU"/>
        </w:rPr>
        <w:t xml:space="preserve">32. Для подтверждения обоснованности применения нулевой ставки НДС при реализации работ, указанных в </w:t>
      </w:r>
      <w:hyperlink r:id="rId12" w:history="1">
        <w:r w:rsidRPr="00F42CFB">
          <w:rPr>
            <w:rFonts w:ascii="Arial" w:eastAsia="Times New Roman" w:hAnsi="Arial" w:cs="Arial"/>
            <w:b/>
            <w:bCs/>
            <w:color w:val="000080"/>
            <w:sz w:val="24"/>
            <w:szCs w:val="24"/>
            <w:u w:val="single"/>
            <w:lang w:eastAsia="ru-RU"/>
          </w:rPr>
          <w:t>пункте 31</w:t>
        </w:r>
      </w:hyperlink>
      <w:r w:rsidRPr="00F42CFB">
        <w:rPr>
          <w:rFonts w:ascii="Arial" w:eastAsia="Times New Roman" w:hAnsi="Arial" w:cs="Arial"/>
          <w:color w:val="000000"/>
          <w:sz w:val="24"/>
          <w:szCs w:val="24"/>
          <w:lang w:eastAsia="ru-RU"/>
        </w:rP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lastRenderedPageBreak/>
        <w:t>1) договор (контракт), заключенный между налогоплательщиками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2) документы, подтверждающие факт выполнения работ;</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3) документы, подтверждающие вывоз (ввоз) товаров, указанных в </w:t>
      </w:r>
      <w:hyperlink r:id="rId13" w:history="1">
        <w:r w:rsidRPr="00F42CFB">
          <w:rPr>
            <w:rFonts w:ascii="Arial" w:eastAsia="Times New Roman" w:hAnsi="Arial" w:cs="Arial"/>
            <w:b/>
            <w:bCs/>
            <w:color w:val="000080"/>
            <w:sz w:val="24"/>
            <w:szCs w:val="24"/>
            <w:u w:val="single"/>
            <w:lang w:eastAsia="ru-RU"/>
          </w:rPr>
          <w:t>пункте 31</w:t>
        </w:r>
      </w:hyperlink>
      <w:bookmarkEnd w:id="40"/>
      <w:r w:rsidRPr="00F42CFB">
        <w:rPr>
          <w:rFonts w:ascii="Arial" w:eastAsia="Times New Roman" w:hAnsi="Arial" w:cs="Arial"/>
          <w:color w:val="000000"/>
          <w:sz w:val="24"/>
          <w:szCs w:val="24"/>
          <w:lang w:eastAsia="ru-RU"/>
        </w:rPr>
        <w:t xml:space="preserve"> настоящего Протокола;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Перечень заявлений представляется в порядке, установленном </w:t>
      </w:r>
      <w:hyperlink r:id="rId14" w:history="1">
        <w:r w:rsidRPr="00F42CFB">
          <w:rPr>
            <w:rFonts w:ascii="Arial" w:eastAsia="Times New Roman" w:hAnsi="Arial" w:cs="Arial"/>
            <w:b/>
            <w:bCs/>
            <w:color w:val="000080"/>
            <w:sz w:val="24"/>
            <w:szCs w:val="24"/>
            <w:u w:val="single"/>
            <w:lang w:eastAsia="ru-RU"/>
          </w:rPr>
          <w:t>подпунктом 3 пункта 4</w:t>
        </w:r>
      </w:hyperlink>
      <w:bookmarkEnd w:id="4"/>
      <w:r w:rsidRPr="00F42CFB">
        <w:rPr>
          <w:rFonts w:ascii="Arial" w:eastAsia="Times New Roman" w:hAnsi="Arial" w:cs="Arial"/>
          <w:color w:val="000000"/>
          <w:sz w:val="24"/>
          <w:szCs w:val="24"/>
          <w:lang w:eastAsia="ru-RU"/>
        </w:rPr>
        <w:t xml:space="preserve"> настоящего Протокола.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xml:space="preserve">В </w:t>
      </w:r>
      <w:proofErr w:type="gramStart"/>
      <w:r w:rsidRPr="00F42CFB">
        <w:rPr>
          <w:rFonts w:ascii="Arial" w:eastAsia="Times New Roman" w:hAnsi="Arial" w:cs="Arial"/>
          <w:color w:val="000000"/>
          <w:sz w:val="24"/>
          <w:szCs w:val="24"/>
          <w:lang w:eastAsia="ru-RU"/>
        </w:rPr>
        <w:t>случае</w:t>
      </w:r>
      <w:proofErr w:type="gramEnd"/>
      <w:r w:rsidRPr="00F42CFB">
        <w:rPr>
          <w:rFonts w:ascii="Arial" w:eastAsia="Times New Roman" w:hAnsi="Arial" w:cs="Arial"/>
          <w:color w:val="000000"/>
          <w:sz w:val="24"/>
          <w:szCs w:val="24"/>
          <w:lang w:eastAsia="ru-RU"/>
        </w:rPr>
        <w:t xml:space="preserve"> вывоза продуктов переработки давальческого сырья за пределы Союза заявление (перечень заявлений) в налоговый орган не представляется.</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proofErr w:type="gramStart"/>
      <w:r w:rsidRPr="00F42CFB">
        <w:rPr>
          <w:rFonts w:ascii="Arial" w:eastAsia="Times New Roman" w:hAnsi="Arial" w:cs="Arial"/>
          <w:color w:val="000000"/>
          <w:sz w:val="24"/>
          <w:szCs w:val="24"/>
          <w:lang w:eastAsia="ru-RU"/>
        </w:rP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w:t>
      </w:r>
      <w:proofErr w:type="gramEnd"/>
      <w:r w:rsidRPr="00F42CFB">
        <w:rPr>
          <w:rFonts w:ascii="Arial" w:eastAsia="Times New Roman" w:hAnsi="Arial" w:cs="Arial"/>
          <w:color w:val="000000"/>
          <w:sz w:val="24"/>
          <w:szCs w:val="24"/>
          <w:lang w:eastAsia="ru-RU"/>
        </w:rPr>
        <w:t xml:space="preserve"> таможенной зоны или свободного склада;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5) таможенная декларация, подтверждающая вывоз продуктов переработки давальческого сырья за пределы Союза;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6) иные документы, предусмотренные законодательством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Документы, предусмотренные подпунктами 1, 2, 3, 5, 6 и абзацем четвертым подпункта 4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bookmarkStart w:id="46" w:name="SUB3300"/>
      <w:bookmarkEnd w:id="46"/>
      <w:r w:rsidRPr="00F42CFB">
        <w:rPr>
          <w:rFonts w:ascii="Arial" w:eastAsia="Times New Roman" w:hAnsi="Arial" w:cs="Arial"/>
          <w:color w:val="000000"/>
          <w:sz w:val="24"/>
          <w:szCs w:val="24"/>
          <w:lang w:eastAsia="ru-RU"/>
        </w:rPr>
        <w:t xml:space="preserve">33. В </w:t>
      </w:r>
      <w:proofErr w:type="gramStart"/>
      <w:r w:rsidRPr="00F42CFB">
        <w:rPr>
          <w:rFonts w:ascii="Arial" w:eastAsia="Times New Roman" w:hAnsi="Arial" w:cs="Arial"/>
          <w:color w:val="000000"/>
          <w:sz w:val="24"/>
          <w:szCs w:val="24"/>
          <w:lang w:eastAsia="ru-RU"/>
        </w:rPr>
        <w:t>случае</w:t>
      </w:r>
      <w:proofErr w:type="gramEnd"/>
      <w:r w:rsidRPr="00F42CFB">
        <w:rPr>
          <w:rFonts w:ascii="Arial" w:eastAsia="Times New Roman" w:hAnsi="Arial" w:cs="Arial"/>
          <w:color w:val="000000"/>
          <w:sz w:val="24"/>
          <w:szCs w:val="24"/>
          <w:lang w:eastAsia="ru-RU"/>
        </w:rPr>
        <w:t xml:space="preserve">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F42CFB" w:rsidRPr="00F42CFB" w:rsidRDefault="00F42CFB" w:rsidP="00F42CFB">
      <w:pPr>
        <w:spacing w:after="0" w:line="240" w:lineRule="auto"/>
        <w:ind w:firstLine="400"/>
        <w:jc w:val="both"/>
        <w:rPr>
          <w:rFonts w:ascii="Arial" w:eastAsia="Times New Roman" w:hAnsi="Arial" w:cs="Arial"/>
          <w:color w:val="000000"/>
          <w:sz w:val="24"/>
          <w:szCs w:val="24"/>
          <w:lang w:eastAsia="ru-RU"/>
        </w:rPr>
      </w:pPr>
      <w:r w:rsidRPr="00F42CFB">
        <w:rPr>
          <w:rFonts w:ascii="Arial" w:eastAsia="Times New Roman" w:hAnsi="Arial" w:cs="Arial"/>
          <w:color w:val="000000"/>
          <w:sz w:val="24"/>
          <w:szCs w:val="24"/>
          <w:lang w:eastAsia="ru-RU"/>
        </w:rPr>
        <w:t> </w:t>
      </w:r>
    </w:p>
    <w:p w:rsidR="00AD6C83" w:rsidRPr="00F42CFB" w:rsidRDefault="00AD6C83">
      <w:pPr>
        <w:rPr>
          <w:rFonts w:ascii="Arial" w:hAnsi="Arial" w:cs="Arial"/>
          <w:sz w:val="24"/>
          <w:szCs w:val="24"/>
        </w:rPr>
      </w:pPr>
    </w:p>
    <w:sectPr w:rsidR="00AD6C83" w:rsidRPr="00F42CFB" w:rsidSect="00F42CF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CFB"/>
    <w:rsid w:val="000E0B5E"/>
    <w:rsid w:val="007D79D5"/>
    <w:rsid w:val="00AD6C83"/>
    <w:rsid w:val="00F42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2CFB"/>
    <w:rPr>
      <w:rFonts w:ascii="Times New Roman" w:hAnsi="Times New Roman" w:cs="Times New Roman" w:hint="default"/>
      <w:b/>
      <w:bCs/>
      <w:i w:val="0"/>
      <w:iCs w:val="0"/>
      <w:color w:val="000080"/>
      <w:sz w:val="20"/>
      <w:szCs w:val="20"/>
      <w:u w:val="single"/>
    </w:rPr>
  </w:style>
  <w:style w:type="character" w:customStyle="1" w:styleId="s0">
    <w:name w:val="s0"/>
    <w:basedOn w:val="a0"/>
    <w:rsid w:val="00F42CF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F42CFB"/>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4351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567131.1302%20" TargetMode="External"/><Relationship Id="rId13" Type="http://schemas.openxmlformats.org/officeDocument/2006/relationships/hyperlink" Target="jl:31567131.3100%20" TargetMode="External"/><Relationship Id="rId3" Type="http://schemas.openxmlformats.org/officeDocument/2006/relationships/webSettings" Target="webSettings.xml"/><Relationship Id="rId7" Type="http://schemas.openxmlformats.org/officeDocument/2006/relationships/hyperlink" Target="jl:31663702.0%20" TargetMode="External"/><Relationship Id="rId12" Type="http://schemas.openxmlformats.org/officeDocument/2006/relationships/hyperlink" Target="jl:31567131.3100%2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31567131.400%20" TargetMode="External"/><Relationship Id="rId11" Type="http://schemas.openxmlformats.org/officeDocument/2006/relationships/hyperlink" Target="jl:31663702.0%20" TargetMode="External"/><Relationship Id="rId5" Type="http://schemas.openxmlformats.org/officeDocument/2006/relationships/hyperlink" Target="jl:31567131.400%20" TargetMode="External"/><Relationship Id="rId15" Type="http://schemas.openxmlformats.org/officeDocument/2006/relationships/fontTable" Target="fontTable.xml"/><Relationship Id="rId10" Type="http://schemas.openxmlformats.org/officeDocument/2006/relationships/hyperlink" Target="jl:31567131.2000%20" TargetMode="External"/><Relationship Id="rId4" Type="http://schemas.openxmlformats.org/officeDocument/2006/relationships/hyperlink" Target="jl:31567131.400%20" TargetMode="External"/><Relationship Id="rId9" Type="http://schemas.openxmlformats.org/officeDocument/2006/relationships/hyperlink" Target="jl:31567131.2000%20" TargetMode="External"/><Relationship Id="rId14" Type="http://schemas.openxmlformats.org/officeDocument/2006/relationships/hyperlink" Target="jl:31567131.4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7449</Words>
  <Characters>42464</Characters>
  <Application>Microsoft Office Word</Application>
  <DocSecurity>0</DocSecurity>
  <Lines>353</Lines>
  <Paragraphs>99</Paragraphs>
  <ScaleCrop>false</ScaleCrop>
  <Company>Grizli777</Company>
  <LinksUpToDate>false</LinksUpToDate>
  <CharactersWithSpaces>49814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adusembekova</cp:lastModifiedBy>
  <cp:revision>1</cp:revision>
  <dcterms:created xsi:type="dcterms:W3CDTF">2015-02-23T07:18:00Z</dcterms:created>
  <dcterms:modified xsi:type="dcterms:W3CDTF">2015-02-23T07:19:00Z</dcterms:modified>
</cp:coreProperties>
</file>