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181004" w:rsidTr="00181004">
        <w:tc>
          <w:tcPr>
            <w:tcW w:w="10138" w:type="dxa"/>
            <w:shd w:val="clear" w:color="auto" w:fill="auto"/>
          </w:tcPr>
          <w:p w:rsidR="00181004" w:rsidRPr="00181004" w:rsidRDefault="00181004" w:rsidP="00507531">
            <w:pPr>
              <w:pStyle w:val="3"/>
              <w:spacing w:before="0" w:after="0"/>
              <w:jc w:val="center"/>
              <w:rPr>
                <w:rFonts w:ascii="Times New Roman" w:hAnsi="Times New Roman"/>
                <w:b w:val="0"/>
                <w:bCs w:val="0"/>
                <w:color w:val="0C0000"/>
                <w:sz w:val="24"/>
                <w:szCs w:val="24"/>
                <w:lang w:val="en-US"/>
              </w:rPr>
            </w:pPr>
            <w:bookmarkStart w:id="0" w:name="_GoBack"/>
            <w:bookmarkEnd w:id="0"/>
          </w:p>
        </w:tc>
      </w:tr>
    </w:tbl>
    <w:p w:rsidR="003A0939" w:rsidRDefault="00BB5424" w:rsidP="00F83AE9">
      <w:pPr>
        <w:pStyle w:val="a8"/>
        <w:spacing w:after="0"/>
        <w:ind w:firstLine="709"/>
        <w:jc w:val="both"/>
        <w:rPr>
          <w:b/>
          <w:spacing w:val="2"/>
          <w:shd w:val="clear" w:color="auto" w:fill="FFFFFF"/>
          <w:lang w:val="kk-KZ"/>
        </w:rPr>
      </w:pPr>
      <w:r>
        <w:rPr>
          <w:b/>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Созақ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b/>
          <w:spacing w:val="2"/>
          <w:shd w:val="clear" w:color="auto" w:fill="FFFFFF"/>
          <w:lang w:val="kk-KZ"/>
        </w:rPr>
        <w:t xml:space="preserve"> жариялайды.</w:t>
      </w:r>
    </w:p>
    <w:p w:rsidR="00BB5424" w:rsidRPr="00BB5424" w:rsidRDefault="00BB5424" w:rsidP="00BB5424">
      <w:pPr>
        <w:pStyle w:val="a8"/>
        <w:spacing w:after="0"/>
        <w:jc w:val="both"/>
        <w:rPr>
          <w:b/>
          <w:spacing w:val="2"/>
          <w:shd w:val="clear" w:color="auto" w:fill="FFFFFF"/>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101067" w:rsidRPr="00101067" w:rsidRDefault="00101067" w:rsidP="00101067">
      <w:pPr>
        <w:snapToGrid/>
        <w:jc w:val="both"/>
        <w:rPr>
          <w:rFonts w:eastAsia="Calibri"/>
          <w:b w:val="0"/>
          <w:i w:val="0"/>
          <w:spacing w:val="2"/>
          <w:sz w:val="24"/>
          <w:szCs w:val="24"/>
          <w:lang w:val="kk-KZ"/>
        </w:rPr>
      </w:pPr>
      <w:r w:rsidRPr="00101067">
        <w:rPr>
          <w:rFonts w:eastAsia="Calibri"/>
          <w:i w:val="0"/>
          <w:spacing w:val="2"/>
          <w:sz w:val="24"/>
          <w:szCs w:val="24"/>
          <w:lang w:val="kk-KZ"/>
        </w:rPr>
        <w:t>С-R-4 санаты үшін:</w:t>
      </w:r>
      <w:r w:rsidRPr="00101067">
        <w:rPr>
          <w:rFonts w:eastAsia="Calibri"/>
          <w:b w:val="0"/>
          <w:i w:val="0"/>
          <w:spacing w:val="2"/>
          <w:sz w:val="24"/>
          <w:szCs w:val="24"/>
          <w:lang w:val="kk-KZ"/>
        </w:rPr>
        <w:t xml:space="preserve"> </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01067" w:rsidRPr="00101067" w:rsidRDefault="00101067" w:rsidP="00101067">
      <w:pPr>
        <w:snapToGrid/>
        <w:ind w:firstLine="708"/>
        <w:jc w:val="both"/>
        <w:rPr>
          <w:rFonts w:eastAsia="Calibri"/>
          <w:b w:val="0"/>
          <w:i w:val="0"/>
          <w:color w:val="000000"/>
          <w:spacing w:val="2"/>
          <w:sz w:val="24"/>
          <w:szCs w:val="24"/>
          <w:shd w:val="clear" w:color="auto" w:fill="FFFFFF"/>
          <w:lang w:val="kk-KZ"/>
        </w:rPr>
      </w:pPr>
      <w:r w:rsidRPr="00101067">
        <w:rPr>
          <w:rFonts w:eastAsia="Calibri"/>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101067">
        <w:rPr>
          <w:rFonts w:eastAsia="Calibri"/>
          <w:b w:val="0"/>
          <w:i w:val="0"/>
          <w:color w:val="000000"/>
          <w:spacing w:val="2"/>
          <w:sz w:val="24"/>
          <w:szCs w:val="24"/>
          <w:shd w:val="clear" w:color="auto" w:fill="FFFFFF"/>
          <w:lang w:val="kk-KZ"/>
        </w:rPr>
        <w:t xml:space="preserve"> </w:t>
      </w:r>
    </w:p>
    <w:p w:rsidR="00101067" w:rsidRPr="00101067" w:rsidRDefault="00101067" w:rsidP="00101067">
      <w:pPr>
        <w:snapToGrid/>
        <w:ind w:firstLine="567"/>
        <w:jc w:val="both"/>
        <w:rPr>
          <w:rFonts w:eastAsia="Calibri"/>
          <w:b w:val="0"/>
          <w:i w:val="0"/>
          <w:sz w:val="24"/>
          <w:szCs w:val="24"/>
          <w:lang w:val="kk-KZ"/>
        </w:rPr>
      </w:pPr>
      <w:r w:rsidRPr="00101067">
        <w:rPr>
          <w:rFonts w:eastAsia="Calibri"/>
          <w:b w:val="0"/>
          <w:i w:val="0"/>
          <w:color w:val="000000"/>
          <w:spacing w:val="2"/>
          <w:sz w:val="24"/>
          <w:szCs w:val="24"/>
          <w:shd w:val="clear" w:color="auto" w:fill="FFFFFF"/>
          <w:lang w:val="kk-KZ"/>
        </w:rPr>
        <w:t>жоғары білім болған жағдайда жұмыс тәжірибесі талап етілмейді.</w:t>
      </w:r>
      <w:r w:rsidRPr="00101067">
        <w:rPr>
          <w:rFonts w:eastAsia="Calibri"/>
          <w:b w:val="0"/>
          <w:i w:val="0"/>
          <w:sz w:val="24"/>
          <w:szCs w:val="24"/>
          <w:lang w:val="kk-KZ"/>
        </w:rPr>
        <w:t>  </w:t>
      </w:r>
    </w:p>
    <w:p w:rsidR="00101067" w:rsidRPr="00101067" w:rsidRDefault="00101067" w:rsidP="00101067">
      <w:pPr>
        <w:snapToGrid/>
        <w:ind w:firstLine="567"/>
        <w:jc w:val="both"/>
        <w:rPr>
          <w:rFonts w:eastAsia="Calibri"/>
          <w:b w:val="0"/>
          <w:i w:val="0"/>
          <w:sz w:val="24"/>
          <w:szCs w:val="24"/>
          <w:lang w:val="kk-KZ"/>
        </w:rPr>
      </w:pPr>
      <w:r w:rsidRPr="00101067">
        <w:rPr>
          <w:rFonts w:eastAsia="Calibri"/>
          <w:b w:val="0"/>
          <w:i w:val="0"/>
          <w:sz w:val="24"/>
          <w:szCs w:val="24"/>
          <w:lang w:val="kk-KZ"/>
        </w:rPr>
        <w:t>   </w:t>
      </w:r>
      <w:bookmarkStart w:id="1" w:name="z171"/>
      <w:bookmarkEnd w:id="1"/>
      <w:r w:rsidRPr="00101067">
        <w:rPr>
          <w:rFonts w:eastAsia="Calibri"/>
          <w:b w:val="0"/>
          <w:i w:val="0"/>
          <w:sz w:val="24"/>
          <w:szCs w:val="24"/>
          <w:lang w:val="kk-KZ"/>
        </w:rPr>
        <w:t xml:space="preserve">      </w:t>
      </w:r>
    </w:p>
    <w:p w:rsidR="00101067" w:rsidRPr="00101067" w:rsidRDefault="00101067" w:rsidP="00101067">
      <w:pPr>
        <w:tabs>
          <w:tab w:val="left" w:pos="-1405"/>
          <w:tab w:val="left" w:pos="9554"/>
        </w:tabs>
        <w:snapToGrid/>
        <w:ind w:left="-1405" w:right="266" w:firstLine="1972"/>
        <w:jc w:val="both"/>
        <w:outlineLvl w:val="0"/>
        <w:rPr>
          <w:rFonts w:eastAsia="Calibri"/>
          <w:i w:val="0"/>
          <w:sz w:val="24"/>
          <w:szCs w:val="24"/>
          <w:lang w:val="kk-KZ"/>
        </w:rPr>
      </w:pPr>
      <w:r w:rsidRPr="00101067">
        <w:rPr>
          <w:rFonts w:eastAsia="Calibri"/>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01067" w:rsidRPr="00101067" w:rsidTr="00FC7EEA">
        <w:trPr>
          <w:cantSplit/>
          <w:trHeight w:val="20"/>
        </w:trPr>
        <w:tc>
          <w:tcPr>
            <w:tcW w:w="1722" w:type="dxa"/>
            <w:vMerge w:val="restart"/>
            <w:vAlign w:val="center"/>
          </w:tcPr>
          <w:p w:rsidR="00101067" w:rsidRPr="00101067" w:rsidRDefault="00101067" w:rsidP="00101067">
            <w:pPr>
              <w:keepNext/>
              <w:keepLines/>
              <w:tabs>
                <w:tab w:val="left" w:pos="-1405"/>
                <w:tab w:val="left" w:pos="0"/>
                <w:tab w:val="left" w:pos="6663"/>
                <w:tab w:val="left" w:pos="10116"/>
              </w:tabs>
              <w:snapToGrid/>
              <w:ind w:left="20" w:right="-60"/>
              <w:rPr>
                <w:rFonts w:eastAsia="Calibri"/>
                <w:bCs w:val="0"/>
                <w:i w:val="0"/>
                <w:iCs w:val="0"/>
                <w:sz w:val="24"/>
                <w:szCs w:val="24"/>
                <w:lang w:val="kk-KZ"/>
              </w:rPr>
            </w:pPr>
            <w:r w:rsidRPr="00101067">
              <w:rPr>
                <w:rFonts w:eastAsia="Calibri"/>
                <w:i w:val="0"/>
                <w:sz w:val="24"/>
                <w:szCs w:val="24"/>
                <w:lang w:val="kk-KZ"/>
              </w:rPr>
              <w:t>Санат</w:t>
            </w:r>
          </w:p>
        </w:tc>
        <w:tc>
          <w:tcPr>
            <w:tcW w:w="8201" w:type="dxa"/>
            <w:gridSpan w:val="2"/>
            <w:vAlign w:val="center"/>
          </w:tcPr>
          <w:p w:rsidR="00101067" w:rsidRPr="00101067" w:rsidRDefault="00101067" w:rsidP="00101067">
            <w:pPr>
              <w:keepNext/>
              <w:keepLines/>
              <w:tabs>
                <w:tab w:val="left" w:pos="-1405"/>
                <w:tab w:val="left" w:pos="132"/>
                <w:tab w:val="left" w:pos="6663"/>
                <w:tab w:val="left" w:pos="10116"/>
              </w:tabs>
              <w:snapToGrid/>
              <w:ind w:right="266"/>
              <w:rPr>
                <w:rFonts w:eastAsia="Calibri"/>
                <w:bCs w:val="0"/>
                <w:i w:val="0"/>
                <w:iCs w:val="0"/>
                <w:sz w:val="24"/>
                <w:szCs w:val="24"/>
                <w:lang w:val="kk-KZ"/>
              </w:rPr>
            </w:pPr>
            <w:r w:rsidRPr="00101067">
              <w:rPr>
                <w:rFonts w:eastAsia="Calibri"/>
                <w:i w:val="0"/>
                <w:sz w:val="24"/>
                <w:szCs w:val="24"/>
                <w:lang w:val="kk-KZ"/>
              </w:rPr>
              <w:t>Еңбек сіңірген жылдарына байланысты</w:t>
            </w:r>
          </w:p>
        </w:tc>
      </w:tr>
      <w:tr w:rsidR="00101067" w:rsidRPr="00101067" w:rsidTr="00FC7EEA">
        <w:trPr>
          <w:cantSplit/>
          <w:trHeight w:val="20"/>
        </w:trPr>
        <w:tc>
          <w:tcPr>
            <w:tcW w:w="1722" w:type="dxa"/>
            <w:vMerge/>
            <w:vAlign w:val="center"/>
          </w:tcPr>
          <w:p w:rsidR="00101067" w:rsidRPr="00101067" w:rsidRDefault="00101067" w:rsidP="00101067">
            <w:pPr>
              <w:keepNext/>
              <w:keepLines/>
              <w:tabs>
                <w:tab w:val="left" w:pos="132"/>
                <w:tab w:val="left" w:pos="6663"/>
              </w:tabs>
              <w:snapToGrid/>
              <w:ind w:left="-1440" w:right="99"/>
              <w:rPr>
                <w:rFonts w:eastAsia="Calibri"/>
                <w:bCs w:val="0"/>
                <w:i w:val="0"/>
                <w:iCs w:val="0"/>
                <w:sz w:val="24"/>
                <w:szCs w:val="24"/>
                <w:lang w:val="kk-KZ"/>
              </w:rPr>
            </w:pPr>
          </w:p>
        </w:tc>
        <w:tc>
          <w:tcPr>
            <w:tcW w:w="4247" w:type="dxa"/>
            <w:vAlign w:val="center"/>
          </w:tcPr>
          <w:p w:rsidR="00101067" w:rsidRPr="00101067" w:rsidRDefault="00101067" w:rsidP="0010106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ind w:right="99"/>
              <w:rPr>
                <w:rFonts w:eastAsia="Calibri"/>
                <w:bCs w:val="0"/>
                <w:i w:val="0"/>
                <w:iCs w:val="0"/>
                <w:sz w:val="24"/>
                <w:szCs w:val="24"/>
                <w:lang w:val="kk-KZ"/>
              </w:rPr>
            </w:pPr>
            <w:r w:rsidRPr="00101067">
              <w:rPr>
                <w:rFonts w:eastAsia="Calibri"/>
                <w:bCs w:val="0"/>
                <w:i w:val="0"/>
                <w:iCs w:val="0"/>
                <w:sz w:val="24"/>
                <w:szCs w:val="24"/>
                <w:lang w:val="kk-KZ"/>
              </w:rPr>
              <w:t>min</w:t>
            </w:r>
          </w:p>
        </w:tc>
        <w:tc>
          <w:tcPr>
            <w:tcW w:w="3954" w:type="dxa"/>
            <w:vAlign w:val="center"/>
          </w:tcPr>
          <w:p w:rsidR="00101067" w:rsidRPr="00101067" w:rsidRDefault="00101067" w:rsidP="0010106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ind w:left="31"/>
              <w:rPr>
                <w:rFonts w:eastAsia="Calibri"/>
                <w:bCs w:val="0"/>
                <w:i w:val="0"/>
                <w:iCs w:val="0"/>
                <w:sz w:val="24"/>
                <w:szCs w:val="24"/>
                <w:lang w:val="kk-KZ"/>
              </w:rPr>
            </w:pPr>
            <w:r w:rsidRPr="00101067">
              <w:rPr>
                <w:rFonts w:eastAsia="Calibri"/>
                <w:bCs w:val="0"/>
                <w:i w:val="0"/>
                <w:iCs w:val="0"/>
                <w:sz w:val="24"/>
                <w:szCs w:val="24"/>
                <w:lang w:val="kk-KZ"/>
              </w:rPr>
              <w:t>max</w:t>
            </w:r>
          </w:p>
        </w:tc>
      </w:tr>
      <w:tr w:rsidR="00101067" w:rsidRPr="00101067" w:rsidTr="00FC7EEA">
        <w:trPr>
          <w:cantSplit/>
          <w:trHeight w:val="20"/>
        </w:trPr>
        <w:tc>
          <w:tcPr>
            <w:tcW w:w="1722" w:type="dxa"/>
            <w:vAlign w:val="center"/>
          </w:tcPr>
          <w:p w:rsidR="00101067" w:rsidRPr="00101067" w:rsidRDefault="00101067" w:rsidP="00101067">
            <w:pPr>
              <w:keepNext/>
              <w:keepLines/>
              <w:tabs>
                <w:tab w:val="left" w:pos="132"/>
                <w:tab w:val="left" w:pos="6663"/>
              </w:tabs>
              <w:snapToGrid/>
              <w:ind w:left="-1440" w:right="99" w:firstLine="1440"/>
              <w:rPr>
                <w:rFonts w:eastAsia="Calibri"/>
                <w:i w:val="0"/>
                <w:sz w:val="24"/>
                <w:szCs w:val="24"/>
                <w:lang w:val="en-US"/>
              </w:rPr>
            </w:pPr>
            <w:r w:rsidRPr="00101067">
              <w:rPr>
                <w:rFonts w:eastAsia="Calibri"/>
                <w:i w:val="0"/>
                <w:sz w:val="24"/>
                <w:szCs w:val="24"/>
                <w:lang w:val="en-US"/>
              </w:rPr>
              <w:t>C-R</w:t>
            </w:r>
            <w:r w:rsidRPr="00101067">
              <w:rPr>
                <w:rFonts w:eastAsia="Calibri"/>
                <w:i w:val="0"/>
                <w:sz w:val="24"/>
                <w:szCs w:val="24"/>
                <w:lang w:val="kk-KZ"/>
              </w:rPr>
              <w:t>-4</w:t>
            </w:r>
          </w:p>
        </w:tc>
        <w:tc>
          <w:tcPr>
            <w:tcW w:w="4247" w:type="dxa"/>
          </w:tcPr>
          <w:p w:rsidR="00101067" w:rsidRPr="00101067" w:rsidRDefault="00101067" w:rsidP="00101067">
            <w:pPr>
              <w:snapToGrid/>
              <w:rPr>
                <w:rFonts w:eastAsia="Calibri"/>
                <w:i w:val="0"/>
                <w:sz w:val="24"/>
                <w:szCs w:val="24"/>
                <w:lang w:val="kk-KZ"/>
              </w:rPr>
            </w:pPr>
            <w:r w:rsidRPr="00101067">
              <w:rPr>
                <w:rFonts w:eastAsia="Calibri"/>
                <w:i w:val="0"/>
                <w:sz w:val="24"/>
                <w:szCs w:val="24"/>
                <w:lang w:val="kk-KZ"/>
              </w:rPr>
              <w:t>73 288</w:t>
            </w:r>
          </w:p>
        </w:tc>
        <w:tc>
          <w:tcPr>
            <w:tcW w:w="3954" w:type="dxa"/>
          </w:tcPr>
          <w:p w:rsidR="00101067" w:rsidRPr="00101067" w:rsidRDefault="00101067" w:rsidP="00101067">
            <w:pPr>
              <w:snapToGrid/>
              <w:rPr>
                <w:rFonts w:eastAsia="Calibri"/>
                <w:i w:val="0"/>
                <w:sz w:val="24"/>
                <w:szCs w:val="24"/>
                <w:lang w:val="kk-KZ"/>
              </w:rPr>
            </w:pPr>
            <w:r w:rsidRPr="00101067">
              <w:rPr>
                <w:rFonts w:eastAsia="Calibri"/>
                <w:i w:val="0"/>
                <w:sz w:val="24"/>
                <w:szCs w:val="24"/>
                <w:lang w:val="kk-KZ"/>
              </w:rPr>
              <w:t>99106</w:t>
            </w:r>
          </w:p>
        </w:tc>
      </w:tr>
    </w:tbl>
    <w:p w:rsidR="00101067" w:rsidRPr="00101067" w:rsidRDefault="00101067" w:rsidP="00101067">
      <w:pPr>
        <w:widowControl/>
        <w:snapToGrid/>
        <w:ind w:right="-81" w:firstLine="709"/>
        <w:jc w:val="both"/>
        <w:rPr>
          <w:bCs w:val="0"/>
          <w:i w:val="0"/>
          <w:iCs w:val="0"/>
          <w:sz w:val="24"/>
          <w:szCs w:val="24"/>
          <w:u w:val="single"/>
          <w:lang w:val="kk-KZ"/>
        </w:rPr>
      </w:pPr>
    </w:p>
    <w:p w:rsidR="00101067" w:rsidRPr="00101067" w:rsidRDefault="00101067" w:rsidP="00101067">
      <w:pPr>
        <w:shd w:val="clear" w:color="auto" w:fill="FFFFFF"/>
        <w:snapToGrid/>
        <w:jc w:val="both"/>
        <w:rPr>
          <w:rFonts w:eastAsia="Calibri"/>
          <w:b w:val="0"/>
          <w:i w:val="0"/>
          <w:sz w:val="24"/>
          <w:szCs w:val="24"/>
          <w:lang w:val="kk-KZ"/>
        </w:rPr>
      </w:pPr>
      <w:r w:rsidRPr="00101067">
        <w:rPr>
          <w:rFonts w:eastAsia="Calibri"/>
          <w:i w:val="0"/>
          <w:sz w:val="24"/>
          <w:szCs w:val="24"/>
          <w:lang w:val="kk-KZ"/>
        </w:rPr>
        <w:t>Бос мемлекеттік әкімшілік лауазымдарға орналасуға конкурс:</w:t>
      </w:r>
    </w:p>
    <w:p w:rsidR="00101067" w:rsidRPr="00101067" w:rsidRDefault="00101067" w:rsidP="00101067">
      <w:pPr>
        <w:shd w:val="clear" w:color="auto" w:fill="FFFFFF"/>
        <w:snapToGrid/>
        <w:ind w:firstLine="708"/>
        <w:jc w:val="both"/>
        <w:rPr>
          <w:rFonts w:eastAsia="Calibri"/>
          <w:b w:val="0"/>
          <w:i w:val="0"/>
          <w:color w:val="000000"/>
          <w:sz w:val="24"/>
          <w:szCs w:val="24"/>
          <w:lang w:val="kk-KZ"/>
        </w:rPr>
      </w:pPr>
      <w:r w:rsidRPr="00101067">
        <w:rPr>
          <w:rFonts w:eastAsia="Calibri"/>
          <w:i w:val="0"/>
          <w:sz w:val="24"/>
          <w:szCs w:val="24"/>
          <w:lang w:val="kk-KZ"/>
        </w:rPr>
        <w:t xml:space="preserve">1. Созақ ауданы бойынша Мемлекеттік кірістер басқармасының cалықты әкімшілендіру бөлімінің бас маманы  </w:t>
      </w:r>
      <w:r w:rsidRPr="00101067">
        <w:rPr>
          <w:rFonts w:eastAsia="Calibri"/>
          <w:i w:val="0"/>
          <w:color w:val="000000"/>
          <w:sz w:val="24"/>
          <w:szCs w:val="24"/>
          <w:lang w:val="kk-KZ"/>
        </w:rPr>
        <w:t xml:space="preserve">С-R-4 </w:t>
      </w:r>
      <w:r w:rsidRPr="00101067">
        <w:rPr>
          <w:rFonts w:eastAsia="Calibri"/>
          <w:i w:val="0"/>
          <w:sz w:val="24"/>
          <w:szCs w:val="24"/>
          <w:lang w:val="kk-KZ"/>
        </w:rPr>
        <w:t xml:space="preserve">санаты,  </w:t>
      </w:r>
      <w:r w:rsidRPr="00101067">
        <w:rPr>
          <w:rFonts w:eastAsia="Calibri"/>
          <w:i w:val="0"/>
          <w:color w:val="000000"/>
          <w:sz w:val="24"/>
          <w:szCs w:val="24"/>
          <w:lang w:val="kk-KZ"/>
        </w:rPr>
        <w:t>(1 бірлік).</w:t>
      </w:r>
    </w:p>
    <w:p w:rsidR="00101067" w:rsidRPr="00101067" w:rsidRDefault="00101067" w:rsidP="00101067">
      <w:pPr>
        <w:keepNext/>
        <w:widowControl/>
        <w:snapToGrid/>
        <w:spacing w:before="240"/>
        <w:jc w:val="left"/>
        <w:outlineLvl w:val="3"/>
        <w:rPr>
          <w:b w:val="0"/>
          <w:iCs w:val="0"/>
          <w:sz w:val="24"/>
          <w:szCs w:val="24"/>
          <w:lang w:val="kk-KZ"/>
        </w:rPr>
      </w:pPr>
      <w:r w:rsidRPr="00101067">
        <w:rPr>
          <w:i w:val="0"/>
          <w:iCs w:val="0"/>
          <w:sz w:val="24"/>
          <w:szCs w:val="24"/>
          <w:lang w:val="kk-KZ"/>
        </w:rPr>
        <w:t>Функционалдық міндеттері:</w:t>
      </w:r>
      <w:r w:rsidRPr="00101067">
        <w:rPr>
          <w:b w:val="0"/>
          <w:i w:val="0"/>
          <w:iCs w:val="0"/>
          <w:sz w:val="24"/>
          <w:szCs w:val="24"/>
          <w:lang w:val="kk-KZ"/>
        </w:rPr>
        <w:t xml:space="preserve">  </w:t>
      </w:r>
      <w:r w:rsidRPr="00101067">
        <w:rPr>
          <w:b w:val="0"/>
          <w:i w:val="0"/>
          <w:iCs w:val="0"/>
          <w:sz w:val="24"/>
          <w:szCs w:val="24"/>
          <w:lang w:val="kk-KZ" w:eastAsia="ar-SA"/>
        </w:rPr>
        <w:t xml:space="preserve">Бөлімге жолданған хат. </w:t>
      </w:r>
      <w:r w:rsidRPr="00101067">
        <w:rPr>
          <w:b w:val="0"/>
          <w:i w:val="0"/>
          <w:iCs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101067" w:rsidRPr="00101067" w:rsidRDefault="00101067" w:rsidP="00101067">
      <w:pPr>
        <w:widowControl/>
        <w:snapToGrid/>
        <w:jc w:val="both"/>
        <w:rPr>
          <w:b w:val="0"/>
          <w:bCs w:val="0"/>
          <w:i w:val="0"/>
          <w:iCs w:val="0"/>
          <w:sz w:val="24"/>
          <w:szCs w:val="24"/>
          <w:lang w:val="kk-KZ"/>
        </w:rPr>
      </w:pPr>
      <w:r w:rsidRPr="00101067">
        <w:rPr>
          <w:bCs w:val="0"/>
          <w:i w:val="0"/>
          <w:iCs w:val="0"/>
          <w:color w:val="000000"/>
          <w:sz w:val="24"/>
          <w:szCs w:val="24"/>
          <w:lang w:val="kk-KZ"/>
        </w:rPr>
        <w:t>Конкурсқа қатысушыларға қойылатын талаптар</w:t>
      </w:r>
      <w:r w:rsidRPr="00101067">
        <w:rPr>
          <w:bCs w:val="0"/>
          <w:i w:val="0"/>
          <w:iCs w:val="0"/>
          <w:sz w:val="24"/>
          <w:szCs w:val="24"/>
          <w:lang w:val="kk-KZ"/>
        </w:rPr>
        <w:t>:</w:t>
      </w:r>
      <w:r w:rsidRPr="00101067">
        <w:rPr>
          <w:bCs w:val="0"/>
          <w:iCs w:val="0"/>
          <w:sz w:val="24"/>
          <w:szCs w:val="24"/>
          <w:lang w:val="kk-KZ"/>
        </w:rPr>
        <w:t xml:space="preserve"> </w:t>
      </w:r>
      <w:r w:rsidRPr="00101067">
        <w:rPr>
          <w:b w:val="0"/>
          <w:bCs w:val="0"/>
          <w:i w:val="0"/>
          <w:iCs w:val="0"/>
          <w:sz w:val="24"/>
          <w:szCs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101067">
        <w:rPr>
          <w:bCs w:val="0"/>
          <w:iCs w:val="0"/>
          <w:sz w:val="24"/>
          <w:szCs w:val="24"/>
          <w:lang w:val="kk-KZ"/>
        </w:rPr>
        <w:t xml:space="preserve">. </w:t>
      </w:r>
      <w:r w:rsidRPr="00101067">
        <w:rPr>
          <w:bCs w:val="0"/>
          <w:i w:val="0"/>
          <w:iCs w:val="0"/>
          <w:sz w:val="24"/>
          <w:szCs w:val="24"/>
          <w:lang w:val="kk-KZ"/>
        </w:rPr>
        <w:t xml:space="preserve"> </w:t>
      </w:r>
      <w:r w:rsidRPr="00101067">
        <w:rPr>
          <w:b w:val="0"/>
          <w:bCs w:val="0"/>
          <w:i w:val="0"/>
          <w:iCs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Pr="00101067">
        <w:rPr>
          <w:b w:val="0"/>
          <w:bCs w:val="0"/>
          <w:i w:val="0"/>
          <w:iCs w:val="0"/>
          <w:sz w:val="24"/>
          <w:szCs w:val="24"/>
          <w:lang w:val="kk-KZ" w:eastAsia="ko-KR"/>
        </w:rPr>
        <w:t>құқық (құқықтану)</w:t>
      </w:r>
      <w:r w:rsidRPr="00101067">
        <w:rPr>
          <w:rFonts w:eastAsia="Calibri"/>
          <w:b w:val="0"/>
          <w:bCs w:val="0"/>
          <w:i w:val="0"/>
          <w:iCs w:val="0"/>
          <w:sz w:val="24"/>
          <w:szCs w:val="24"/>
          <w:lang w:val="kk-KZ"/>
        </w:rPr>
        <w:t>.</w:t>
      </w:r>
    </w:p>
    <w:p w:rsidR="00101067" w:rsidRPr="00101067" w:rsidRDefault="00101067" w:rsidP="00101067">
      <w:pPr>
        <w:snapToGrid/>
        <w:jc w:val="both"/>
        <w:rPr>
          <w:rFonts w:eastAsia="Calibri"/>
          <w:b w:val="0"/>
          <w:i w:val="0"/>
          <w:sz w:val="24"/>
          <w:szCs w:val="24"/>
          <w:lang w:val="kk-KZ"/>
        </w:rPr>
      </w:pPr>
      <w:r w:rsidRPr="00101067">
        <w:rPr>
          <w:rFonts w:eastAsia="Calibri"/>
          <w:b w:val="0"/>
          <w:i w:val="0"/>
          <w:sz w:val="24"/>
          <w:szCs w:val="24"/>
          <w:lang w:val="kk-KZ"/>
        </w:rPr>
        <w:t xml:space="preserve">  </w:t>
      </w:r>
    </w:p>
    <w:p w:rsidR="00101067" w:rsidRPr="00101067" w:rsidRDefault="00101067" w:rsidP="00101067">
      <w:pPr>
        <w:widowControl/>
        <w:snapToGrid/>
        <w:ind w:right="-81" w:firstLine="709"/>
        <w:jc w:val="both"/>
        <w:rPr>
          <w:bCs w:val="0"/>
          <w:i w:val="0"/>
          <w:iCs w:val="0"/>
          <w:color w:val="000000"/>
          <w:sz w:val="24"/>
          <w:szCs w:val="24"/>
          <w:lang w:val="kk-KZ"/>
        </w:rPr>
      </w:pPr>
      <w:r w:rsidRPr="00101067">
        <w:rPr>
          <w:bCs w:val="0"/>
          <w:i w:val="0"/>
          <w:iCs w:val="0"/>
          <w:color w:val="000000"/>
          <w:sz w:val="24"/>
          <w:szCs w:val="24"/>
          <w:lang w:val="kk-KZ"/>
        </w:rPr>
        <w:t>Құжаттарды қаб</w:t>
      </w:r>
      <w:r w:rsidR="00DF3420">
        <w:rPr>
          <w:bCs w:val="0"/>
          <w:i w:val="0"/>
          <w:iCs w:val="0"/>
          <w:color w:val="000000"/>
          <w:sz w:val="24"/>
          <w:szCs w:val="24"/>
          <w:lang w:val="kk-KZ"/>
        </w:rPr>
        <w:t xml:space="preserve">ылдау мерзімі (3 жұмыс күні), </w:t>
      </w:r>
      <w:r w:rsidRPr="00101067">
        <w:rPr>
          <w:bCs w:val="0"/>
          <w:i w:val="0"/>
          <w:iCs w:val="0"/>
          <w:color w:val="000000"/>
          <w:sz w:val="24"/>
          <w:szCs w:val="24"/>
          <w:lang w:val="kk-KZ"/>
        </w:rPr>
        <w:t>ішкі конкурс өткізу туралы хабарландыру соңғы жарияланғаннан кейін келесі жұмыс күнінен бастап есептеледі</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01067">
        <w:rPr>
          <w:rFonts w:eastAsia="Calibri"/>
          <w:b w:val="0"/>
          <w:i w:val="0"/>
          <w:sz w:val="24"/>
          <w:szCs w:val="24"/>
          <w:lang w:val="kk-KZ"/>
        </w:rPr>
        <w:t xml:space="preserve">: </w:t>
      </w:r>
      <w:r w:rsidRPr="000462AC">
        <w:rPr>
          <w:rFonts w:eastAsia="Calibri"/>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Созақ ауданы бойынша Мемлекеттік кірістер басқармасы, индекс 161000,  Созақ  ауданы, Шолаққорған ауылы, Жібек жолы көшесі, 95 үй, анықтама телефоны: 8(72546) 4-15-42, 8(72546) 4-23-37, электронды мекенжайы:  </w:t>
      </w:r>
      <w:hyperlink r:id="rId8" w:history="1">
        <w:r w:rsidR="004A7475" w:rsidRPr="00654702">
          <w:rPr>
            <w:rStyle w:val="a6"/>
            <w:rFonts w:eastAsia="Calibri"/>
            <w:i w:val="0"/>
            <w:sz w:val="24"/>
            <w:szCs w:val="24"/>
            <w:lang w:val="kk-KZ"/>
          </w:rPr>
          <w:t>buh_szk@taxsouth.mgd.kz</w:t>
        </w:r>
      </w:hyperlink>
      <w:r w:rsidRPr="000462AC">
        <w:rPr>
          <w:rFonts w:eastAsia="Calibri"/>
          <w:i w:val="0"/>
          <w:sz w:val="24"/>
          <w:szCs w:val="24"/>
          <w:lang w:val="kk-KZ"/>
        </w:rPr>
        <w:t xml:space="preserve"> </w:t>
      </w:r>
      <w:r w:rsidR="0022446E" w:rsidRPr="000462AC">
        <w:rPr>
          <w:rFonts w:eastAsia="Calibri"/>
          <w:i w:val="0"/>
          <w:sz w:val="24"/>
          <w:szCs w:val="24"/>
          <w:lang w:val="kk-KZ"/>
        </w:rPr>
        <w:t>және</w:t>
      </w:r>
      <w:r w:rsidR="0079077C" w:rsidRPr="000462AC">
        <w:rPr>
          <w:lang w:val="kk-KZ"/>
        </w:rPr>
        <w:t xml:space="preserve"> </w:t>
      </w:r>
      <w:r w:rsidR="0079077C" w:rsidRPr="000462AC">
        <w:rPr>
          <w:rFonts w:eastAsia="Calibri"/>
          <w:i w:val="0"/>
          <w:sz w:val="24"/>
          <w:szCs w:val="24"/>
          <w:u w:val="single"/>
          <w:lang w:val="kk-KZ"/>
        </w:rPr>
        <w:t>ay.isaeva@kgd.gov.kz</w:t>
      </w:r>
      <w:r w:rsidR="0022446E">
        <w:rPr>
          <w:rFonts w:eastAsia="Calibri"/>
          <w:b w:val="0"/>
          <w:i w:val="0"/>
          <w:sz w:val="24"/>
          <w:szCs w:val="24"/>
          <w:lang w:val="kk-KZ"/>
        </w:rPr>
        <w:t xml:space="preserve"> </w:t>
      </w:r>
      <w:r w:rsidRPr="00101067">
        <w:rPr>
          <w:rFonts w:eastAsia="Calibri"/>
          <w:b w:val="0"/>
          <w:i w:val="0"/>
          <w:color w:val="000000"/>
          <w:sz w:val="24"/>
          <w:szCs w:val="24"/>
          <w:lang w:val="kk-KZ"/>
        </w:rPr>
        <w:t>мекен-жайына немесе</w:t>
      </w:r>
      <w:r w:rsidRPr="00101067">
        <w:rPr>
          <w:rFonts w:eastAsia="Calibri"/>
          <w:b w:val="0"/>
          <w:i w:val="0"/>
          <w:sz w:val="24"/>
          <w:szCs w:val="24"/>
          <w:lang w:val="kk-KZ"/>
        </w:rPr>
        <w:t xml:space="preserve">  </w:t>
      </w:r>
      <w:r w:rsidRPr="00101067">
        <w:rPr>
          <w:rFonts w:eastAsia="Calibri"/>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w:t>
      </w:r>
      <w:r w:rsidRPr="00101067">
        <w:rPr>
          <w:rFonts w:eastAsia="Calibri"/>
          <w:b w:val="0"/>
          <w:i w:val="0"/>
          <w:color w:val="000000"/>
          <w:sz w:val="24"/>
          <w:szCs w:val="24"/>
          <w:lang w:val="kk-KZ"/>
        </w:rPr>
        <w:lastRenderedPageBreak/>
        <w:t>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101067" w:rsidRPr="00101067" w:rsidRDefault="00101067" w:rsidP="00101067">
      <w:pPr>
        <w:widowControl/>
        <w:snapToGrid/>
        <w:jc w:val="both"/>
        <w:rPr>
          <w:bCs w:val="0"/>
          <w:i w:val="0"/>
          <w:iCs w:val="0"/>
          <w:sz w:val="24"/>
          <w:szCs w:val="24"/>
          <w:lang w:val="kk-KZ"/>
        </w:rPr>
      </w:pPr>
    </w:p>
    <w:p w:rsidR="00101067" w:rsidRPr="00101067" w:rsidRDefault="00101067" w:rsidP="00101067">
      <w:pPr>
        <w:widowControl/>
        <w:tabs>
          <w:tab w:val="left" w:pos="993"/>
        </w:tabs>
        <w:snapToGrid/>
        <w:ind w:firstLine="709"/>
        <w:contextualSpacing/>
        <w:jc w:val="both"/>
        <w:rPr>
          <w:rFonts w:eastAsia="Calibri"/>
          <w:bCs w:val="0"/>
          <w:iCs w:val="0"/>
          <w:sz w:val="24"/>
          <w:szCs w:val="24"/>
          <w:lang w:val="kk-KZ" w:eastAsia="en-US"/>
        </w:rPr>
      </w:pPr>
      <w:r w:rsidRPr="00101067">
        <w:rPr>
          <w:rFonts w:eastAsia="Calibri"/>
          <w:bCs w:val="0"/>
          <w:i w:val="0"/>
          <w:iCs w:val="0"/>
          <w:sz w:val="24"/>
          <w:szCs w:val="24"/>
          <w:lang w:val="kk-KZ" w:eastAsia="en-US"/>
        </w:rPr>
        <w:t>Ішкі конкурсқа қатысу үшін қажетті құжаттар тізбесі</w:t>
      </w:r>
      <w:r w:rsidRPr="00101067">
        <w:rPr>
          <w:rFonts w:eastAsia="Calibri"/>
          <w:b w:val="0"/>
          <w:bCs w:val="0"/>
          <w:i w:val="0"/>
          <w:iCs w:val="0"/>
          <w:sz w:val="24"/>
          <w:szCs w:val="24"/>
          <w:lang w:val="kk-KZ" w:eastAsia="en-US"/>
        </w:rPr>
        <w:t xml:space="preserve">: 1) нысандағы өтініш; 2) </w:t>
      </w:r>
      <w:r w:rsidRPr="00101067">
        <w:rPr>
          <w:rFonts w:eastAsia="Calibri"/>
          <w:b w:val="0"/>
          <w:bCs w:val="0"/>
          <w:i w:val="0"/>
          <w:iCs w:val="0"/>
          <w:color w:val="000000"/>
          <w:sz w:val="24"/>
          <w:szCs w:val="24"/>
          <w:lang w:val="kk-KZ" w:eastAsia="en-US"/>
        </w:rPr>
        <w:t>тиісті персоналды басқару қызметімен құжаттарды тапсыру күніне дейін күнтізбелік 30 күн ішінде расталған қызметтік тізім.</w:t>
      </w:r>
      <w:r w:rsidRPr="00101067">
        <w:rPr>
          <w:rFonts w:eastAsia="Calibri"/>
          <w:b w:val="0"/>
          <w:bCs w:val="0"/>
          <w:i w:val="0"/>
          <w:iCs w:val="0"/>
          <w:sz w:val="24"/>
          <w:szCs w:val="24"/>
          <w:lang w:val="kk-KZ" w:eastAsia="en-US"/>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1067" w:rsidRPr="00101067" w:rsidRDefault="00101067" w:rsidP="00101067">
      <w:pPr>
        <w:snapToGrid/>
        <w:jc w:val="both"/>
        <w:rPr>
          <w:rFonts w:eastAsia="Calibri"/>
          <w:b w:val="0"/>
          <w:bCs w:val="0"/>
          <w:i w:val="0"/>
          <w:sz w:val="24"/>
          <w:szCs w:val="24"/>
          <w:lang w:val="kk-KZ"/>
        </w:rPr>
      </w:pPr>
      <w:r w:rsidRPr="00101067">
        <w:rPr>
          <w:rFonts w:eastAsia="Calibri"/>
          <w:bCs w:val="0"/>
          <w:i w:val="0"/>
          <w:sz w:val="24"/>
          <w:szCs w:val="24"/>
          <w:lang w:val="kk-KZ"/>
        </w:rPr>
        <w:t>Әңгімелесуді жүргізу күні  мен орны</w:t>
      </w:r>
      <w:r w:rsidRPr="00101067">
        <w:rPr>
          <w:rFonts w:eastAsia="Calibri"/>
          <w:i w:val="0"/>
          <w:sz w:val="24"/>
          <w:szCs w:val="24"/>
          <w:lang w:val="kk-KZ" w:eastAsia="en-US"/>
        </w:rPr>
        <w:t xml:space="preserve"> </w:t>
      </w:r>
      <w:r w:rsidRPr="00101067">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101067">
        <w:rPr>
          <w:rFonts w:eastAsia="Calibri"/>
          <w:b w:val="0"/>
          <w:i w:val="0"/>
          <w:sz w:val="24"/>
          <w:szCs w:val="24"/>
          <w:lang w:val="kk-KZ"/>
        </w:rPr>
        <w:t xml:space="preserve"> </w:t>
      </w:r>
      <w:r w:rsidRPr="00101067">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101067">
        <w:rPr>
          <w:rFonts w:eastAsia="Calibri"/>
          <w:b w:val="0"/>
          <w:i w:val="0"/>
          <w:sz w:val="24"/>
          <w:szCs w:val="24"/>
          <w:lang w:val="kk-KZ"/>
        </w:rPr>
        <w:t>өтеді.</w:t>
      </w:r>
      <w:r w:rsidRPr="00101067">
        <w:rPr>
          <w:rFonts w:eastAsia="Calibri"/>
          <w:b w:val="0"/>
          <w:i w:val="0"/>
          <w:color w:val="000000"/>
          <w:sz w:val="24"/>
          <w:szCs w:val="24"/>
          <w:lang w:val="kk-KZ"/>
        </w:rPr>
        <w:t>.</w:t>
      </w:r>
      <w:r w:rsidRPr="00101067">
        <w:rPr>
          <w:rFonts w:eastAsia="Calibri"/>
          <w:b w:val="0"/>
          <w:bCs w:val="0"/>
          <w:i w:val="0"/>
          <w:sz w:val="24"/>
          <w:szCs w:val="24"/>
          <w:lang w:val="kk-KZ"/>
        </w:rPr>
        <w:t xml:space="preserve"> </w:t>
      </w:r>
    </w:p>
    <w:p w:rsidR="00101067" w:rsidRPr="00101067" w:rsidRDefault="00101067" w:rsidP="00101067">
      <w:pPr>
        <w:snapToGrid/>
        <w:jc w:val="both"/>
        <w:rPr>
          <w:rFonts w:eastAsia="Calibri"/>
          <w:bCs w:val="0"/>
          <w:i w:val="0"/>
          <w:sz w:val="24"/>
          <w:szCs w:val="24"/>
          <w:lang w:val="kk-KZ"/>
        </w:rPr>
      </w:pPr>
    </w:p>
    <w:p w:rsidR="00101067" w:rsidRPr="00101067" w:rsidRDefault="00101067" w:rsidP="00101067">
      <w:pPr>
        <w:shd w:val="clear" w:color="auto" w:fill="FFFFFF"/>
        <w:snapToGrid/>
        <w:jc w:val="both"/>
        <w:rPr>
          <w:rFonts w:eastAsia="Calibri"/>
          <w:b w:val="0"/>
          <w:i w:val="0"/>
          <w:sz w:val="24"/>
          <w:szCs w:val="24"/>
          <w:lang w:val="kk-KZ"/>
        </w:rPr>
      </w:pPr>
      <w:r w:rsidRPr="00101067">
        <w:rPr>
          <w:rFonts w:eastAsia="Calibri"/>
          <w:bCs w:val="0"/>
          <w:i w:val="0"/>
          <w:sz w:val="24"/>
          <w:szCs w:val="24"/>
          <w:lang w:val="kk-KZ"/>
        </w:rPr>
        <w:t>Конкурс комиссиясының отырысына байқаушылардың және сарапшылардың қатысуына қатысты ақпарат:</w:t>
      </w:r>
      <w:r w:rsidRPr="00101067">
        <w:rPr>
          <w:rFonts w:eastAsia="Calibri"/>
          <w:sz w:val="24"/>
          <w:szCs w:val="24"/>
          <w:lang w:val="kk-KZ"/>
        </w:rPr>
        <w:t> </w:t>
      </w:r>
      <w:r w:rsidRPr="00101067">
        <w:rPr>
          <w:rFonts w:eastAsia="Calibri"/>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01067" w:rsidRPr="00101067" w:rsidRDefault="00101067" w:rsidP="00101067">
      <w:pPr>
        <w:shd w:val="clear" w:color="auto" w:fill="FFFFFF"/>
        <w:snapToGrid/>
        <w:jc w:val="both"/>
        <w:rPr>
          <w:rFonts w:eastAsia="Calibri"/>
          <w:bCs w:val="0"/>
          <w:i w:val="0"/>
          <w:sz w:val="24"/>
          <w:szCs w:val="24"/>
          <w:lang w:val="kk-KZ"/>
        </w:rPr>
      </w:pPr>
    </w:p>
    <w:p w:rsidR="00101067" w:rsidRPr="00101067" w:rsidRDefault="00101067" w:rsidP="00101067">
      <w:pPr>
        <w:snapToGrid/>
        <w:jc w:val="both"/>
        <w:rPr>
          <w:rFonts w:eastAsia="Calibri"/>
          <w:b w:val="0"/>
          <w:i w:val="0"/>
          <w:sz w:val="24"/>
          <w:szCs w:val="24"/>
          <w:lang w:val="kk-KZ"/>
        </w:rPr>
      </w:pPr>
      <w:r w:rsidRPr="00101067">
        <w:rPr>
          <w:rFonts w:eastAsia="Calibri"/>
          <w:bCs w:val="0"/>
          <w:i w:val="0"/>
          <w:sz w:val="24"/>
          <w:szCs w:val="24"/>
          <w:lang w:val="kk-KZ"/>
        </w:rPr>
        <w:t>Шағым жасау туралы ақпарат:</w:t>
      </w:r>
      <w:r w:rsidRPr="00101067">
        <w:rPr>
          <w:rFonts w:eastAsia="Calibri"/>
          <w:sz w:val="24"/>
          <w:szCs w:val="24"/>
          <w:lang w:val="kk-KZ"/>
        </w:rPr>
        <w:t> </w:t>
      </w:r>
      <w:r w:rsidRPr="00101067">
        <w:rPr>
          <w:rFonts w:eastAsia="Calibri"/>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1067" w:rsidRPr="00101067" w:rsidRDefault="00101067" w:rsidP="00101067">
      <w:pPr>
        <w:shd w:val="clear" w:color="auto" w:fill="FFFFFF"/>
        <w:snapToGrid/>
        <w:ind w:firstLine="708"/>
        <w:jc w:val="both"/>
        <w:rPr>
          <w:rFonts w:eastAsia="Calibri"/>
          <w:b w:val="0"/>
          <w:i w:val="0"/>
          <w:sz w:val="24"/>
          <w:szCs w:val="24"/>
          <w:lang w:val="kk-KZ"/>
        </w:rPr>
      </w:pPr>
      <w:r w:rsidRPr="00101067">
        <w:rPr>
          <w:rFonts w:eastAsia="Calibri"/>
          <w:b w:val="0"/>
          <w:i w:val="0"/>
          <w:sz w:val="24"/>
          <w:szCs w:val="24"/>
          <w:lang w:val="kk-KZ"/>
        </w:rPr>
        <w:t>Азаматтар конкурсқа қатысу шығындарын (әңгімелесу өтетiн</w:t>
      </w:r>
      <w:r w:rsidRPr="00101067">
        <w:rPr>
          <w:rFonts w:eastAsia="Calibri"/>
          <w:sz w:val="24"/>
          <w:szCs w:val="24"/>
          <w:lang w:val="kk-KZ"/>
        </w:rPr>
        <w:t xml:space="preserve"> </w:t>
      </w:r>
      <w:r w:rsidRPr="00101067">
        <w:rPr>
          <w:rFonts w:eastAsia="Calibri"/>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sz w:val="24"/>
          <w:szCs w:val="24"/>
          <w:lang w:val="kk-KZ"/>
        </w:rPr>
        <w:t xml:space="preserve">Ішкі конкурс </w:t>
      </w:r>
      <w:r w:rsidRPr="00101067">
        <w:rPr>
          <w:rFonts w:eastAsia="Calibri"/>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101067">
        <w:rPr>
          <w:rFonts w:eastAsia="Calibri"/>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835A8" w:rsidRPr="005774F4" w:rsidRDefault="002835A8" w:rsidP="002835A8">
      <w:pPr>
        <w:ind w:right="178"/>
        <w:jc w:val="both"/>
        <w:rPr>
          <w:b w:val="0"/>
          <w:i w:val="0"/>
          <w:sz w:val="24"/>
          <w:szCs w:val="24"/>
          <w:lang w:val="kk-KZ"/>
        </w:rPr>
      </w:pPr>
      <w:r>
        <w:rPr>
          <w:bCs w:val="0"/>
          <w:i w:val="0"/>
          <w:iCs w:val="0"/>
          <w:sz w:val="24"/>
          <w:szCs w:val="24"/>
          <w:lang w:val="kk-KZ"/>
        </w:rPr>
        <w:t xml:space="preserve">        </w:t>
      </w:r>
      <w:r w:rsidRPr="003D0B16">
        <w:rPr>
          <w:bCs w:val="0"/>
          <w:i w:val="0"/>
          <w:iCs w:val="0"/>
          <w:sz w:val="24"/>
          <w:szCs w:val="24"/>
          <w:lang w:val="kk-KZ"/>
        </w:rPr>
        <w:t xml:space="preserve">Құжаттарды қабылдау </w:t>
      </w:r>
      <w:r w:rsidRPr="00BB6B97">
        <w:rPr>
          <w:i w:val="0"/>
          <w:sz w:val="24"/>
          <w:szCs w:val="24"/>
          <w:lang w:val="kk-KZ"/>
        </w:rPr>
        <w:t>Оңтүстік Қазақстан облысы бойынша Мемлеке</w:t>
      </w:r>
      <w:r>
        <w:rPr>
          <w:i w:val="0"/>
          <w:sz w:val="24"/>
          <w:szCs w:val="24"/>
          <w:lang w:val="kk-KZ"/>
        </w:rPr>
        <w:t>ттік кірістер департаментінің Созақ ауданы</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индекс </w:t>
      </w:r>
      <w:r>
        <w:rPr>
          <w:i w:val="0"/>
          <w:sz w:val="24"/>
          <w:szCs w:val="24"/>
          <w:lang w:val="kk-KZ"/>
        </w:rPr>
        <w:t>161000 ОҚО, Созақ ауданы, Шолаққорған</w:t>
      </w:r>
      <w:r w:rsidRPr="00E36C3A">
        <w:rPr>
          <w:i w:val="0"/>
          <w:sz w:val="24"/>
          <w:szCs w:val="24"/>
          <w:lang w:val="kk-KZ"/>
        </w:rPr>
        <w:t xml:space="preserve"> ауылы, </w:t>
      </w:r>
      <w:r>
        <w:rPr>
          <w:i w:val="0"/>
          <w:sz w:val="24"/>
          <w:szCs w:val="24"/>
          <w:lang w:val="kk-KZ"/>
        </w:rPr>
        <w:t>Жібек жолы</w:t>
      </w:r>
      <w:r w:rsidRPr="00E36C3A">
        <w:rPr>
          <w:i w:val="0"/>
          <w:sz w:val="24"/>
          <w:szCs w:val="24"/>
          <w:lang w:val="kk-KZ"/>
        </w:rPr>
        <w:t xml:space="preserve"> көшесі №</w:t>
      </w:r>
      <w:r>
        <w:rPr>
          <w:i w:val="0"/>
          <w:sz w:val="24"/>
          <w:szCs w:val="24"/>
          <w:lang w:val="kk-KZ"/>
        </w:rPr>
        <w:t>95</w:t>
      </w:r>
      <w:r w:rsidRPr="00E36C3A">
        <w:rPr>
          <w:i w:val="0"/>
          <w:sz w:val="24"/>
          <w:szCs w:val="24"/>
          <w:lang w:val="kk-KZ"/>
        </w:rPr>
        <w:t xml:space="preserve"> анықтама телефоны: (8725-</w:t>
      </w:r>
      <w:r>
        <w:rPr>
          <w:i w:val="0"/>
          <w:sz w:val="24"/>
          <w:szCs w:val="24"/>
          <w:lang w:val="kk-KZ"/>
        </w:rPr>
        <w:t>46</w:t>
      </w:r>
      <w:r w:rsidR="00F72223">
        <w:rPr>
          <w:i w:val="0"/>
          <w:sz w:val="24"/>
          <w:szCs w:val="24"/>
          <w:lang w:val="kk-KZ"/>
        </w:rPr>
        <w:t>) 4-15-42, 4-23-37</w:t>
      </w:r>
      <w:r w:rsidRPr="00E36C3A">
        <w:rPr>
          <w:i w:val="0"/>
          <w:sz w:val="24"/>
          <w:szCs w:val="24"/>
          <w:lang w:val="kk-KZ"/>
        </w:rPr>
        <w:t xml:space="preserve"> электрондық мекен-жайы: </w:t>
      </w:r>
      <w:hyperlink r:id="rId9" w:history="1">
        <w:r w:rsidR="00117411" w:rsidRPr="00654702">
          <w:rPr>
            <w:rStyle w:val="a6"/>
            <w:rFonts w:eastAsia="Calibri"/>
            <w:i w:val="0"/>
            <w:sz w:val="24"/>
            <w:szCs w:val="24"/>
            <w:lang w:val="kk-KZ"/>
          </w:rPr>
          <w:t>buh_szk@taxsouth.mgd.kz</w:t>
        </w:r>
      </w:hyperlink>
      <w:r w:rsidR="009B5FDC" w:rsidRPr="000462AC">
        <w:rPr>
          <w:rFonts w:eastAsia="Calibri"/>
          <w:i w:val="0"/>
          <w:sz w:val="24"/>
          <w:szCs w:val="24"/>
          <w:lang w:val="kk-KZ"/>
        </w:rPr>
        <w:t xml:space="preserve"> және</w:t>
      </w:r>
      <w:r w:rsidR="009B5FDC" w:rsidRPr="000462AC">
        <w:rPr>
          <w:lang w:val="kk-KZ"/>
        </w:rPr>
        <w:t xml:space="preserve"> </w:t>
      </w:r>
      <w:hyperlink r:id="rId10" w:history="1">
        <w:r w:rsidR="007D1513" w:rsidRPr="00654702">
          <w:rPr>
            <w:rStyle w:val="a6"/>
            <w:rFonts w:eastAsia="Calibri"/>
            <w:i w:val="0"/>
            <w:sz w:val="24"/>
            <w:szCs w:val="24"/>
            <w:lang w:val="kk-KZ"/>
          </w:rPr>
          <w:t>ay.isaeva@kgd.gov.kz</w:t>
        </w:r>
      </w:hyperlink>
      <w:r w:rsidR="007D1513">
        <w:rPr>
          <w:rFonts w:eastAsia="Calibri"/>
          <w:i w:val="0"/>
          <w:sz w:val="24"/>
          <w:szCs w:val="24"/>
          <w:u w:val="single"/>
          <w:lang w:val="kk-KZ"/>
        </w:rPr>
        <w:t xml:space="preserve">  </w:t>
      </w:r>
      <w:r w:rsidR="007D1513" w:rsidRPr="007D1513">
        <w:rPr>
          <w:rFonts w:eastAsia="Calibri"/>
          <w:b w:val="0"/>
          <w:i w:val="0"/>
          <w:sz w:val="24"/>
          <w:szCs w:val="24"/>
          <w:lang w:val="kk-KZ"/>
        </w:rPr>
        <w:t>арқылы</w:t>
      </w:r>
      <w:r w:rsidRPr="005774F4">
        <w:rPr>
          <w:i w:val="0"/>
          <w:sz w:val="24"/>
          <w:szCs w:val="24"/>
          <w:lang w:val="kk-KZ"/>
        </w:rPr>
        <w:t xml:space="preserve"> </w:t>
      </w:r>
      <w:r w:rsidRPr="005774F4">
        <w:rPr>
          <w:b w:val="0"/>
          <w:sz w:val="24"/>
          <w:szCs w:val="24"/>
          <w:lang w:val="kk-KZ"/>
        </w:rPr>
        <w:t xml:space="preserve"> </w:t>
      </w:r>
      <w:r w:rsidRPr="005774F4">
        <w:rPr>
          <w:b w:val="0"/>
          <w:i w:val="0"/>
          <w:sz w:val="24"/>
          <w:szCs w:val="24"/>
          <w:lang w:val="kk-KZ"/>
        </w:rPr>
        <w:t>жүзеге асырылады.</w:t>
      </w: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2835A8">
      <w:pPr>
        <w:snapToGrid/>
        <w:ind w:hanging="142"/>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contextualSpacing/>
        <w:jc w:val="both"/>
        <w:rPr>
          <w:rFonts w:eastAsia="Calibri"/>
          <w:color w:val="000000"/>
          <w:sz w:val="24"/>
          <w:szCs w:val="24"/>
          <w:lang w:val="kk-KZ"/>
        </w:rPr>
      </w:pPr>
    </w:p>
    <w:p w:rsidR="00101067" w:rsidRPr="00101067" w:rsidRDefault="00101067" w:rsidP="00101067">
      <w:pPr>
        <w:snapToGrid/>
        <w:contextualSpacing/>
        <w:jc w:val="both"/>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Default="00101067" w:rsidP="00101067">
      <w:pPr>
        <w:snapToGrid/>
        <w:ind w:left="5954"/>
        <w:contextualSpacing/>
        <w:rPr>
          <w:rFonts w:eastAsia="Calibri"/>
          <w:color w:val="000000"/>
          <w:sz w:val="24"/>
          <w:szCs w:val="24"/>
          <w:lang w:val="kk-KZ"/>
        </w:rPr>
      </w:pPr>
    </w:p>
    <w:p w:rsidR="00101067" w:rsidRDefault="00101067" w:rsidP="00101067">
      <w:pPr>
        <w:snapToGrid/>
        <w:ind w:left="5954"/>
        <w:contextualSpacing/>
        <w:rPr>
          <w:rFonts w:eastAsia="Calibri"/>
          <w:color w:val="000000"/>
          <w:sz w:val="24"/>
          <w:szCs w:val="24"/>
          <w:lang w:val="kk-KZ"/>
        </w:rPr>
      </w:pPr>
    </w:p>
    <w:p w:rsidR="00101067" w:rsidRDefault="00101067" w:rsidP="00F24BA5">
      <w:pPr>
        <w:snapToGrid/>
        <w:contextualSpacing/>
        <w:jc w:val="both"/>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052C61" w:rsidRDefault="00052C61" w:rsidP="00052C61">
      <w:pPr>
        <w:ind w:right="178"/>
        <w:jc w:val="both"/>
        <w:rPr>
          <w:b w:val="0"/>
          <w:i w:val="0"/>
          <w:sz w:val="24"/>
          <w:szCs w:val="24"/>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w:t>
      </w:r>
      <w:r w:rsidR="004237CF">
        <w:rPr>
          <w:b w:val="0"/>
          <w:i w:val="0"/>
          <w:lang w:val="en-US"/>
        </w:rPr>
        <w:t>8</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E1" w:rsidRDefault="00FC34E1" w:rsidP="00B55B02">
      <w:r>
        <w:separator/>
      </w:r>
    </w:p>
  </w:endnote>
  <w:endnote w:type="continuationSeparator" w:id="0">
    <w:p w:rsidR="00FC34E1" w:rsidRDefault="00FC34E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02AD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308C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E1" w:rsidRDefault="00FC34E1" w:rsidP="00B55B02">
      <w:r>
        <w:separator/>
      </w:r>
    </w:p>
  </w:footnote>
  <w:footnote w:type="continuationSeparator" w:id="0">
    <w:p w:rsidR="00FC34E1" w:rsidRDefault="00FC34E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FC34E1"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81004" w:rsidRPr="00181004" w:rsidRDefault="00181004">
                <w:pPr>
                  <w:rPr>
                    <w:b w:val="0"/>
                    <w:i w:val="0"/>
                    <w:color w:val="0C0000"/>
                    <w:sz w:val="14"/>
                  </w:rPr>
                </w:pPr>
                <w:r>
                  <w:rPr>
                    <w:b w:val="0"/>
                    <w:i w:val="0"/>
                    <w:color w:val="0C0000"/>
                    <w:sz w:val="14"/>
                  </w:rPr>
                  <w:t xml:space="preserve">30.01.2018 ЭҚАБЖ МО (7.21.2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2AC"/>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823"/>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067"/>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411"/>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004"/>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695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46E"/>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C08"/>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5A8"/>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5B1"/>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646"/>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475"/>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30E"/>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1DDC"/>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0F2E"/>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3B"/>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AF7"/>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1D6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77C"/>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513"/>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B5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CEF"/>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CAA"/>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5FDC"/>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ADE"/>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7CF"/>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38EA"/>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6D45"/>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10E"/>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37E5B"/>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424"/>
    <w:rsid w:val="00BB55E4"/>
    <w:rsid w:val="00BB5A1F"/>
    <w:rsid w:val="00BB5C5F"/>
    <w:rsid w:val="00BB6150"/>
    <w:rsid w:val="00BB69C5"/>
    <w:rsid w:val="00BB69C7"/>
    <w:rsid w:val="00BB6A18"/>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33"/>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28B"/>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8B8"/>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916"/>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A38"/>
    <w:rsid w:val="00D76B66"/>
    <w:rsid w:val="00D76B82"/>
    <w:rsid w:val="00D76B92"/>
    <w:rsid w:val="00D76BD6"/>
    <w:rsid w:val="00D76E77"/>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2EEC"/>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420"/>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DAA"/>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BA5"/>
    <w:rsid w:val="00F24EF5"/>
    <w:rsid w:val="00F2518A"/>
    <w:rsid w:val="00F25725"/>
    <w:rsid w:val="00F25977"/>
    <w:rsid w:val="00F25B8D"/>
    <w:rsid w:val="00F2603E"/>
    <w:rsid w:val="00F275CC"/>
    <w:rsid w:val="00F30130"/>
    <w:rsid w:val="00F308CE"/>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78F"/>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18"/>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26"/>
    <w:rsid w:val="00F713D9"/>
    <w:rsid w:val="00F71723"/>
    <w:rsid w:val="00F718C2"/>
    <w:rsid w:val="00F71BB3"/>
    <w:rsid w:val="00F71FF1"/>
    <w:rsid w:val="00F720A1"/>
    <w:rsid w:val="00F72223"/>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3AE9"/>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4E1"/>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8EEBCD12-A7BA-42A7-AC4B-CE29B88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2612195">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_szk@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y.isaeva@kgd.gov.kz" TargetMode="External"/><Relationship Id="rId4" Type="http://schemas.openxmlformats.org/officeDocument/2006/relationships/settings" Target="settings.xml"/><Relationship Id="rId9" Type="http://schemas.openxmlformats.org/officeDocument/2006/relationships/hyperlink" Target="mailto:buh_szk@taxsouth.mgd.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57E7-EC35-48AB-8558-3BA9DA4F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6890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8082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2018-01-08T04:25:00Z</cp:lastPrinted>
  <dcterms:created xsi:type="dcterms:W3CDTF">2018-05-31T05:34:00Z</dcterms:created>
  <dcterms:modified xsi:type="dcterms:W3CDTF">2018-05-31T05:34:00Z</dcterms:modified>
</cp:coreProperties>
</file>