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2" w:rsidRPr="00975103" w:rsidRDefault="00645632" w:rsidP="00645632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В</w:t>
      </w:r>
      <w:r w:rsidRPr="00975103">
        <w:rPr>
          <w:rFonts w:ascii="Arial" w:hAnsi="Arial" w:cs="Arial"/>
          <w:b/>
          <w:sz w:val="28"/>
          <w:szCs w:val="28"/>
          <w:lang w:val="kk-KZ"/>
        </w:rPr>
        <w:t xml:space="preserve"> органах гос</w:t>
      </w:r>
      <w:r>
        <w:rPr>
          <w:rFonts w:ascii="Arial" w:hAnsi="Arial" w:cs="Arial"/>
          <w:b/>
          <w:sz w:val="28"/>
          <w:szCs w:val="28"/>
          <w:lang w:val="kk-KZ"/>
        </w:rPr>
        <w:t xml:space="preserve">ударственных </w:t>
      </w:r>
      <w:r w:rsidRPr="00975103">
        <w:rPr>
          <w:rFonts w:ascii="Arial" w:hAnsi="Arial" w:cs="Arial"/>
          <w:b/>
          <w:sz w:val="28"/>
          <w:szCs w:val="28"/>
          <w:lang w:val="kk-KZ"/>
        </w:rPr>
        <w:t>доход</w:t>
      </w:r>
      <w:r>
        <w:rPr>
          <w:rFonts w:ascii="Arial" w:hAnsi="Arial" w:cs="Arial"/>
          <w:b/>
          <w:sz w:val="28"/>
          <w:szCs w:val="28"/>
          <w:lang w:val="kk-KZ"/>
        </w:rPr>
        <w:t>о</w:t>
      </w:r>
      <w:r w:rsidRPr="00975103">
        <w:rPr>
          <w:rFonts w:ascii="Arial" w:hAnsi="Arial" w:cs="Arial"/>
          <w:b/>
          <w:sz w:val="28"/>
          <w:szCs w:val="28"/>
          <w:lang w:val="kk-KZ"/>
        </w:rPr>
        <w:t xml:space="preserve">в Сарыагашского района ЮКО </w:t>
      </w:r>
      <w:r>
        <w:rPr>
          <w:rFonts w:ascii="Arial" w:hAnsi="Arial" w:cs="Arial"/>
          <w:b/>
          <w:sz w:val="28"/>
          <w:szCs w:val="28"/>
          <w:lang w:val="kk-KZ"/>
        </w:rPr>
        <w:t>проведены а</w:t>
      </w:r>
      <w:r w:rsidRPr="00975103">
        <w:rPr>
          <w:rFonts w:ascii="Arial" w:hAnsi="Arial" w:cs="Arial"/>
          <w:b/>
          <w:sz w:val="28"/>
          <w:szCs w:val="28"/>
          <w:lang w:val="kk-KZ"/>
        </w:rPr>
        <w:t xml:space="preserve">нтикорупционные профилактические мероприятия </w:t>
      </w:r>
    </w:p>
    <w:p w:rsidR="00645632" w:rsidRPr="00975103" w:rsidRDefault="00B53175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B5317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52515" cy="4614386"/>
            <wp:effectExtent l="0" t="0" r="635" b="0"/>
            <wp:docPr id="1" name="Рисунок 1" descr="C:\Users\s_askarova\Desktop\для сайт\новости\Кеден+УГД\IMG-2018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askarova\Desktop\для сайт\новости\Кеден+УГД\IMG-20180614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632" w:rsidRPr="00975103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45632" w:rsidRPr="00975103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14.06.2018 года </w:t>
      </w:r>
      <w:r w:rsidRPr="00975103">
        <w:rPr>
          <w:rFonts w:ascii="Arial" w:hAnsi="Arial" w:cs="Arial"/>
          <w:sz w:val="28"/>
          <w:szCs w:val="28"/>
        </w:rPr>
        <w:t xml:space="preserve">Уполномоченным по этике </w:t>
      </w:r>
      <w:r w:rsidRPr="00975103">
        <w:rPr>
          <w:rFonts w:ascii="Arial" w:hAnsi="Arial" w:cs="Arial"/>
          <w:sz w:val="28"/>
          <w:szCs w:val="28"/>
          <w:lang w:val="kk-KZ"/>
        </w:rPr>
        <w:t>Департамента государственных доходов по Южно-Казахстанской области Т.Тленшиным, в составе рабочей группы из руководителей подразделений Департамента и представителя Управления внутренней безопасности совместно с представителями Первого Антикоррупционного медиа центра в рамках заключенного с Комитетом государственных доходов МФ РК  Меморандума проведены профилактические мероприятия на таможенном посту «Капланбек» и Управлении государственных доходов по Сарыагашскому району.</w:t>
      </w:r>
    </w:p>
    <w:p w:rsidR="00645632" w:rsidRPr="00975103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>В ходе профилактических мероприятий проведены встречы с сотрудниками таможенного поста «Капланбек» и УГД по Сарыагашскому району по разъяснению норм антикоррупционного законодательства и обеспечению служебной этике. Также, были обсуждены вопросы качества оказываемых услуг налогоплательщикам.</w:t>
      </w:r>
    </w:p>
    <w:p w:rsidR="00645632" w:rsidRPr="00975103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lastRenderedPageBreak/>
        <w:t>Уполномоченный по этике Департамента Т.Тленшин призвал всех сотрудников строго соблюдать законы, соблюдать права предпринимателей, вежливо и корректно обращаться с гражданами, принимать меры по повышению имиджа государственного органа, уровня антикоррупционной культуры.</w:t>
      </w:r>
      <w:r w:rsidRPr="00975103">
        <w:rPr>
          <w:rFonts w:ascii="Arial" w:hAnsi="Arial" w:cs="Arial"/>
          <w:sz w:val="28"/>
          <w:szCs w:val="28"/>
          <w:lang w:val="kk-KZ"/>
        </w:rPr>
        <w:tab/>
      </w:r>
    </w:p>
    <w:p w:rsidR="00645632" w:rsidRPr="00975103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>В свою очередь Председатель Антикоррупционного медиацентра Т.Байгулов разъяснил о мерах принимаемых по борьбе с коррупцией, о негативных последствиях этого явления, а также об иных актуальных вопросах борьбы с коррупцией в обществе. Кроме того, призвал всех работников проявлять нулевую терпимость к любым видам правонарушения.</w:t>
      </w:r>
    </w:p>
    <w:p w:rsidR="00645632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В ходе мероприятия также проведены беседы с участниками ВЭД, лицами проходящими таможенный контроль и налогоплательщиками на предмет соблюдения их прав таможенными и налоговыми органами. </w:t>
      </w:r>
    </w:p>
    <w:p w:rsidR="00645632" w:rsidRDefault="00645632" w:rsidP="0064563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45632" w:rsidRPr="007D34DF" w:rsidRDefault="00645632" w:rsidP="00645632">
      <w:pPr>
        <w:spacing w:after="0" w:line="240" w:lineRule="auto"/>
        <w:ind w:firstLine="567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7D34DF">
        <w:rPr>
          <w:rFonts w:ascii="Arial" w:hAnsi="Arial" w:cs="Arial"/>
          <w:b/>
          <w:sz w:val="28"/>
          <w:szCs w:val="28"/>
          <w:lang w:val="kk-KZ"/>
        </w:rPr>
        <w:t>Департамент государственных доходов по ЮКО</w:t>
      </w:r>
    </w:p>
    <w:p w:rsidR="000E6E80" w:rsidRDefault="000E6E80"/>
    <w:sectPr w:rsidR="000E6E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32"/>
    <w:rsid w:val="000E6E80"/>
    <w:rsid w:val="00645632"/>
    <w:rsid w:val="00B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21E58-BC76-45D3-97BC-32CB22A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a_arharbay</dc:creator>
  <cp:keywords/>
  <dc:description/>
  <cp:lastModifiedBy>s_askarova</cp:lastModifiedBy>
  <cp:revision>3</cp:revision>
  <dcterms:created xsi:type="dcterms:W3CDTF">2018-06-14T09:35:00Z</dcterms:created>
  <dcterms:modified xsi:type="dcterms:W3CDTF">2018-06-14T09:59:00Z</dcterms:modified>
</cp:coreProperties>
</file>