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7" w:rsidRDefault="008951F7" w:rsidP="00727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951F7" w:rsidRDefault="008951F7" w:rsidP="00727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3D97" w:rsidRDefault="00727DC8" w:rsidP="00727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7DC8">
        <w:rPr>
          <w:rFonts w:ascii="Times New Roman" w:hAnsi="Times New Roman" w:cs="Times New Roman"/>
          <w:b/>
          <w:bCs/>
          <w:sz w:val="28"/>
          <w:szCs w:val="28"/>
          <w:lang w:val="kk-KZ"/>
        </w:rPr>
        <w:t>«Парасыз болашаққа. Бірге!»</w:t>
      </w:r>
    </w:p>
    <w:p w:rsidR="00727DC8" w:rsidRPr="00727DC8" w:rsidRDefault="00727DC8" w:rsidP="00727DC8">
      <w:pPr>
        <w:spacing w:after="0" w:line="240" w:lineRule="auto"/>
        <w:ind w:firstLine="709"/>
        <w:jc w:val="center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</w:p>
    <w:p w:rsidR="00227AC0" w:rsidRPr="003D48EE" w:rsidRDefault="00227AC0" w:rsidP="00227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Pr="006A225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істері және сыбайлас жемқорлыққа қарсы іс-қимыл агенттігі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ОҚО</w:t>
      </w:r>
      <w:r w:rsidRPr="006A225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департаментінің мамандары, </w:t>
      </w:r>
      <w:r w:rsidRPr="006A225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жергілікті  мешіттердің өкілдері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және </w:t>
      </w:r>
      <w:r w:rsidRPr="006A2253">
        <w:rPr>
          <w:rFonts w:ascii="Times New Roman" w:hAnsi="Times New Roman" w:cs="Times New Roman"/>
          <w:bCs/>
          <w:sz w:val="28"/>
          <w:szCs w:val="28"/>
          <w:lang w:val="kk-KZ"/>
        </w:rPr>
        <w:t>Сарыағаш ауданы әкімі аппараты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мамандарынан құралған</w:t>
      </w:r>
      <w:r w:rsidRPr="006A225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облыстық мобильдік топ</w:t>
      </w:r>
      <w:r w:rsidRPr="006A225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6A225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«Парасыз болашаққа. Бірге!» атты сыбайлас жемқорлыққа қарсы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акция аясында, </w:t>
      </w:r>
      <w:r w:rsidRPr="006A225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Сарыағаш ауданы бойынша Мемлекеттік кірістер басқармасы мен «Қапланбек» кеден бекеті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нде болып, қызметкерлермен кездесу өткізді.</w:t>
      </w:r>
    </w:p>
    <w:p w:rsidR="003D48EE" w:rsidRPr="003D48EE" w:rsidRDefault="003D48EE" w:rsidP="00227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53050" cy="3248025"/>
            <wp:effectExtent l="19050" t="0" r="0" b="0"/>
            <wp:docPr id="1" name="Рисунок 1" descr="C:\Users\zh_ybrahym\Desktop\Сарыағаш коррупция 06.04.2018\DSC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_ybrahym\Desktop\Сарыағаш коррупция 06.04.2018\DSC_0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74" cy="324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F2" w:rsidRDefault="00AA7AF2" w:rsidP="00AA7AF2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Мобилді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топтың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негізгі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мақсаты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сыбайлас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жемқорлықты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болдырмау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және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алдын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алу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мақсатында, Елбасымыздың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саясатын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жүйелі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жүзеге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49225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асыру.</w:t>
      </w:r>
    </w:p>
    <w:p w:rsidR="003D48EE" w:rsidRPr="003D48EE" w:rsidRDefault="003D48EE" w:rsidP="00AA7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14950" cy="3552825"/>
            <wp:effectExtent l="19050" t="0" r="0" b="0"/>
            <wp:docPr id="2" name="Рисунок 2" descr="C:\Users\zh_ybrahym\Desktop\Сарыағаш коррупция 06.04.2018\IMG_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_ybrahym\Desktop\Сарыағаш коррупция 06.04.2018\IMG_5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5" cy="35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F2" w:rsidRDefault="00AA7AF2" w:rsidP="00AA7AF2">
      <w:pPr>
        <w:spacing w:after="0" w:line="240" w:lineRule="auto"/>
        <w:ind w:firstLine="708"/>
        <w:jc w:val="both"/>
        <w:outlineLvl w:val="1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Кездесу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барысында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м</w:t>
      </w:r>
      <w:r w:rsidR="00BA3E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обильдік топ мүшелері </w:t>
      </w:r>
      <w:r w:rsidR="00BA3EEE" w:rsidRPr="00BA3EE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қатысушыларға Оңтүстік Қазақстан облысында орын алған сыбайлас жемқорлық деректері бойынша мәлімдеме жасап,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сыбайластыққа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алып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келетін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мәселелер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ашық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айтылды,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оны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lastRenderedPageBreak/>
        <w:t>болдырмау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және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алдын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алу жөнінде қажетті мәліметтер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беріліп</w:t>
      </w:r>
      <w:r w:rsidRPr="00AA7AF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, түсіндіру жұмыстары жүргізілді.</w:t>
      </w:r>
    </w:p>
    <w:p w:rsidR="003D48EE" w:rsidRPr="003D48EE" w:rsidRDefault="003D48EE" w:rsidP="00AA7AF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86425" cy="4210050"/>
            <wp:effectExtent l="19050" t="0" r="9525" b="0"/>
            <wp:docPr id="3" name="Рисунок 3" descr="C:\Users\zh_ybrahym\Desktop\Сарыағаш коррупция 06.04.2018\IMG_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_ybrahym\Desktop\Сарыағаш коррупция 06.04.2018\IMG_5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13" cy="42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17" w:rsidRDefault="006B7917" w:rsidP="00AA7AF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Сонымен қатар, ислам дінінде сыбайлас </w:t>
      </w:r>
      <w:r w:rsidRPr="006B79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жемқорлық арқылы пайда табу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6B7917">
        <w:rPr>
          <w:rFonts w:ascii="Times New Roman" w:hAnsi="Times New Roman" w:cs="Times New Roman"/>
          <w:bCs/>
          <w:sz w:val="28"/>
          <w:szCs w:val="28"/>
          <w:lang w:val="kk-KZ"/>
        </w:rPr>
        <w:t>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қылық болып 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табылатындығы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қызметкерлердің назарына жеткізілді. </w:t>
      </w:r>
      <w:r w:rsidRPr="006B7917">
        <w:rPr>
          <w:rFonts w:ascii="Times New Roman" w:hAnsi="Times New Roman" w:cs="Times New Roman"/>
          <w:bCs/>
          <w:sz w:val="28"/>
          <w:szCs w:val="28"/>
          <w:lang w:val="kk-KZ"/>
        </w:rPr>
        <w:t>Қазіргі кездегі жемқорлық әрекеттермен бірге күресу және оны жеңу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6B79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біздің ұрпақтарымызға сыйлайтын жарқын болашақ кепілі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екендігі айтылды</w:t>
      </w:r>
      <w:r w:rsidRPr="006B791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B7917" w:rsidRDefault="00D02B43" w:rsidP="00AA7AF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D02B43">
        <w:rPr>
          <w:rFonts w:ascii="Times New Roman" w:hAnsi="Times New Roman" w:cs="Times New Roman"/>
          <w:bCs/>
          <w:sz w:val="28"/>
          <w:szCs w:val="28"/>
          <w:lang w:val="kk-KZ"/>
        </w:rPr>
        <w:t>асқарма және кеден бекетінің басшылары қызметкерлер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ге</w:t>
      </w:r>
      <w:r w:rsidRPr="00D02B4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өз қызметтік міндеттерін атқару барысында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ҚР</w:t>
      </w:r>
      <w:r w:rsidRPr="00D02B43">
        <w:rPr>
          <w:rFonts w:ascii="Times New Roman" w:hAnsi="Times New Roman" w:cs="Times New Roman"/>
          <w:bCs/>
          <w:sz w:val="28"/>
          <w:szCs w:val="28"/>
          <w:lang w:val="kk-KZ"/>
        </w:rPr>
        <w:t>«Сыбайлас жемқорлыққа қарсы іс-қимыл туралы»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02B4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Заңының және Әдеп кодексінің талаптарын 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>сақтау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күн тәртібіндегі бірінші мәселе екендігін ескертіп, заңнама талаптарын қатаң сақтауды тапсырды.</w:t>
      </w:r>
    </w:p>
    <w:p w:rsidR="006B7917" w:rsidRPr="006B7917" w:rsidRDefault="00D02B43" w:rsidP="00AA7AF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Кездесу соңында қызметкерлер осындай іс-шараларды ұйымдастырушыларға алғысын білдіріп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>түсіндірме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>ұмыстары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сыбайлас жемқорлық тәу</w:t>
      </w:r>
      <w:r w:rsidR="00AA7A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екелдерін болдырмауға зор ықпал ететіндігін </w:t>
      </w:r>
      <w:r w:rsidR="002E097A">
        <w:rPr>
          <w:rFonts w:ascii="Times New Roman" w:hAnsi="Times New Roman" w:cs="Times New Roman"/>
          <w:bCs/>
          <w:sz w:val="28"/>
          <w:szCs w:val="28"/>
          <w:lang w:val="kk-KZ"/>
        </w:rPr>
        <w:t>жеткізді.</w:t>
      </w:r>
    </w:p>
    <w:p w:rsidR="006B7917" w:rsidRDefault="006B7917" w:rsidP="006B791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8951F7" w:rsidRDefault="008951F7" w:rsidP="006B791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FB54CD" w:rsidRDefault="00727DC8" w:rsidP="00727DC8">
      <w:pPr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  <w:r w:rsidRPr="00727DC8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Оңтүстік Қазақстан облысы бойынша Мемлекеттік кірістер департаменті</w:t>
      </w:r>
    </w:p>
    <w:p w:rsidR="00727DC8" w:rsidRPr="00727DC8" w:rsidRDefault="00727DC8" w:rsidP="00727DC8">
      <w:pPr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kk-KZ"/>
        </w:rPr>
        <w:t>Шымкент қ., Б.Момышұлы, 27</w:t>
      </w:r>
    </w:p>
    <w:p w:rsidR="006A2253" w:rsidRPr="006A2253" w:rsidRDefault="006A2253" w:rsidP="006A2253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6A2253" w:rsidRDefault="006A2253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0410D" w:rsidRDefault="00D0410D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0410D" w:rsidRDefault="00D0410D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0410D" w:rsidRDefault="00D0410D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0410D" w:rsidRDefault="00D0410D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0410D" w:rsidRDefault="00D0410D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D0410D" w:rsidRDefault="00D0410D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4B3495" w:rsidRPr="00227AC0" w:rsidRDefault="004B3495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4B3495" w:rsidRDefault="004B3495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4B3495" w:rsidRDefault="004B3495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4B3495" w:rsidRDefault="004B3495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</w:p>
    <w:p w:rsidR="006C2ED7" w:rsidRPr="006C2ED7" w:rsidRDefault="00A86BC1" w:rsidP="00A86BC1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</w:p>
    <w:sectPr w:rsidR="006C2ED7" w:rsidRPr="006C2ED7" w:rsidSect="006A22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B2"/>
    <w:rsid w:val="00000A27"/>
    <w:rsid w:val="00067377"/>
    <w:rsid w:val="000B4B51"/>
    <w:rsid w:val="001623F3"/>
    <w:rsid w:val="0017047A"/>
    <w:rsid w:val="00226768"/>
    <w:rsid w:val="00227AC0"/>
    <w:rsid w:val="002C3D97"/>
    <w:rsid w:val="002E097A"/>
    <w:rsid w:val="002E5832"/>
    <w:rsid w:val="003330AB"/>
    <w:rsid w:val="0034631B"/>
    <w:rsid w:val="003D48EE"/>
    <w:rsid w:val="003E6C6C"/>
    <w:rsid w:val="00465B50"/>
    <w:rsid w:val="00492258"/>
    <w:rsid w:val="004928B2"/>
    <w:rsid w:val="004B3495"/>
    <w:rsid w:val="00507A68"/>
    <w:rsid w:val="005B2560"/>
    <w:rsid w:val="005D1533"/>
    <w:rsid w:val="00614A08"/>
    <w:rsid w:val="006509FE"/>
    <w:rsid w:val="006744B6"/>
    <w:rsid w:val="006770DF"/>
    <w:rsid w:val="006A2253"/>
    <w:rsid w:val="006B7917"/>
    <w:rsid w:val="006C2ED7"/>
    <w:rsid w:val="006E16DD"/>
    <w:rsid w:val="00727DC8"/>
    <w:rsid w:val="007332DE"/>
    <w:rsid w:val="00755920"/>
    <w:rsid w:val="007948C0"/>
    <w:rsid w:val="007A733F"/>
    <w:rsid w:val="007D759A"/>
    <w:rsid w:val="007E6C2D"/>
    <w:rsid w:val="00836E3D"/>
    <w:rsid w:val="00851AF3"/>
    <w:rsid w:val="00864B10"/>
    <w:rsid w:val="00890657"/>
    <w:rsid w:val="008951F7"/>
    <w:rsid w:val="008E1ED4"/>
    <w:rsid w:val="00937088"/>
    <w:rsid w:val="00940116"/>
    <w:rsid w:val="0094157E"/>
    <w:rsid w:val="009D619B"/>
    <w:rsid w:val="00A16184"/>
    <w:rsid w:val="00A86BC1"/>
    <w:rsid w:val="00A9062E"/>
    <w:rsid w:val="00A91A7B"/>
    <w:rsid w:val="00AA7AF2"/>
    <w:rsid w:val="00AC5EEC"/>
    <w:rsid w:val="00B06B6A"/>
    <w:rsid w:val="00B44C86"/>
    <w:rsid w:val="00BA310F"/>
    <w:rsid w:val="00BA3EEE"/>
    <w:rsid w:val="00D02B43"/>
    <w:rsid w:val="00D0410D"/>
    <w:rsid w:val="00D30A99"/>
    <w:rsid w:val="00D54ADE"/>
    <w:rsid w:val="00D974CE"/>
    <w:rsid w:val="00DB648D"/>
    <w:rsid w:val="00E15013"/>
    <w:rsid w:val="00E47A0C"/>
    <w:rsid w:val="00E7331E"/>
    <w:rsid w:val="00E754F2"/>
    <w:rsid w:val="00ED467C"/>
    <w:rsid w:val="00F16C8E"/>
    <w:rsid w:val="00F63E8A"/>
    <w:rsid w:val="00FA499D"/>
    <w:rsid w:val="00FB54CD"/>
    <w:rsid w:val="00FF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928B2"/>
  </w:style>
  <w:style w:type="paragraph" w:styleId="a3">
    <w:name w:val="Balloon Text"/>
    <w:basedOn w:val="a"/>
    <w:link w:val="a4"/>
    <w:uiPriority w:val="99"/>
    <w:semiHidden/>
    <w:unhideWhenUsed/>
    <w:rsid w:val="003D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zh_ybrahym</cp:lastModifiedBy>
  <cp:revision>4</cp:revision>
  <cp:lastPrinted>2018-04-10T06:31:00Z</cp:lastPrinted>
  <dcterms:created xsi:type="dcterms:W3CDTF">2018-04-10T08:47:00Z</dcterms:created>
  <dcterms:modified xsi:type="dcterms:W3CDTF">2018-04-10T08:59:00Z</dcterms:modified>
</cp:coreProperties>
</file>