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420923">
        <w:rPr>
          <w:rFonts w:ascii="Times New Roman" w:hAnsi="Times New Roman"/>
          <w:bCs w:val="0"/>
          <w:sz w:val="24"/>
          <w:szCs w:val="24"/>
          <w:lang w:val="kk-KZ"/>
        </w:rPr>
        <w:t xml:space="preserve">барлық </w:t>
      </w:r>
      <w:r w:rsidR="00841362">
        <w:rPr>
          <w:rFonts w:ascii="Times New Roman" w:hAnsi="Times New Roman"/>
          <w:bCs w:val="0"/>
          <w:sz w:val="24"/>
          <w:szCs w:val="24"/>
          <w:lang w:val="kk-KZ"/>
        </w:rPr>
        <w:t>мемлекеттік орган</w:t>
      </w:r>
      <w:r w:rsidR="00713B49">
        <w:rPr>
          <w:rFonts w:ascii="Times New Roman" w:hAnsi="Times New Roman"/>
          <w:bCs w:val="0"/>
          <w:sz w:val="24"/>
          <w:szCs w:val="24"/>
          <w:lang w:val="kk-KZ"/>
        </w:rPr>
        <w:t>дард</w:t>
      </w:r>
      <w:r w:rsidR="00841362">
        <w:rPr>
          <w:rFonts w:ascii="Times New Roman" w:hAnsi="Times New Roman"/>
          <w:bCs w:val="0"/>
          <w:sz w:val="24"/>
          <w:szCs w:val="24"/>
          <w:lang w:val="kk-KZ"/>
        </w:rPr>
        <w:t>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8E6B7E">
      <w:pPr>
        <w:widowControl/>
        <w:tabs>
          <w:tab w:val="left" w:pos="0"/>
          <w:tab w:val="left" w:pos="142"/>
          <w:tab w:val="left" w:pos="9554"/>
          <w:tab w:val="left" w:pos="9923"/>
        </w:tabs>
        <w:snapToGrid/>
        <w:ind w:right="178"/>
        <w:jc w:val="both"/>
        <w:outlineLvl w:val="0"/>
        <w:rPr>
          <w:i w:val="0"/>
          <w:iCs w:val="0"/>
          <w:sz w:val="24"/>
          <w:szCs w:val="24"/>
          <w:lang w:val="kk-KZ"/>
        </w:rPr>
      </w:pPr>
    </w:p>
    <w:p w:rsidR="007F3D55" w:rsidRPr="007F3D55" w:rsidRDefault="007F3D55" w:rsidP="007F3D55">
      <w:pPr>
        <w:autoSpaceDE w:val="0"/>
        <w:autoSpaceDN w:val="0"/>
        <w:adjustRightInd w:val="0"/>
        <w:jc w:val="both"/>
        <w:rPr>
          <w:b w:val="0"/>
          <w:i w:val="0"/>
          <w:sz w:val="24"/>
          <w:szCs w:val="24"/>
          <w:lang w:val="kk-KZ"/>
        </w:rPr>
      </w:pPr>
      <w:r>
        <w:rPr>
          <w:i w:val="0"/>
          <w:iCs w:val="0"/>
          <w:sz w:val="24"/>
          <w:szCs w:val="24"/>
          <w:lang w:val="kk-KZ"/>
        </w:rPr>
        <w:t>С</w:t>
      </w:r>
      <w:r w:rsidRPr="003D0B16">
        <w:rPr>
          <w:i w:val="0"/>
          <w:iCs w:val="0"/>
          <w:sz w:val="24"/>
          <w:szCs w:val="24"/>
          <w:lang w:val="kk-KZ"/>
        </w:rPr>
        <w:t>-R-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 </w:t>
      </w:r>
      <w:r w:rsidRPr="007F3D5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F3D55" w:rsidRPr="007F3D55" w:rsidRDefault="007F3D55" w:rsidP="007F3D55">
      <w:pPr>
        <w:autoSpaceDE w:val="0"/>
        <w:autoSpaceDN w:val="0"/>
        <w:adjustRightInd w:val="0"/>
        <w:jc w:val="both"/>
        <w:rPr>
          <w:b w:val="0"/>
          <w:i w:val="0"/>
          <w:sz w:val="24"/>
          <w:szCs w:val="24"/>
          <w:u w:val="single"/>
          <w:lang w:val="kk-KZ"/>
        </w:rPr>
      </w:pPr>
      <w:r w:rsidRPr="007F3D55">
        <w:rPr>
          <w:b w:val="0"/>
          <w:i w:val="0"/>
          <w:sz w:val="24"/>
          <w:szCs w:val="24"/>
          <w:u w:val="single"/>
          <w:lang w:val="kk-KZ"/>
        </w:rPr>
        <w:t>жұмыс тәжірибесі келесі талаптардың біріне сәйкес болуы тиіс:</w:t>
      </w:r>
    </w:p>
    <w:p w:rsidR="007F3D55" w:rsidRPr="007F3D55" w:rsidRDefault="007F3D55" w:rsidP="007F3D55">
      <w:pPr>
        <w:autoSpaceDE w:val="0"/>
        <w:autoSpaceDN w:val="0"/>
        <w:adjustRightInd w:val="0"/>
        <w:jc w:val="both"/>
        <w:rPr>
          <w:b w:val="0"/>
          <w:i w:val="0"/>
          <w:sz w:val="24"/>
          <w:szCs w:val="24"/>
          <w:lang w:val="kk-KZ"/>
        </w:rPr>
      </w:pPr>
      <w:r w:rsidRPr="007F3D55">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w:t>
      </w:r>
      <w:r w:rsidR="00EF0C16">
        <w:rPr>
          <w:b w:val="0"/>
          <w:i w:val="0"/>
          <w:sz w:val="24"/>
          <w:szCs w:val="24"/>
          <w:lang w:val="kk-KZ"/>
        </w:rPr>
        <w:t xml:space="preserve"> </w:t>
      </w:r>
      <w:r w:rsidRPr="00841362">
        <w:rPr>
          <w:b w:val="0"/>
          <w:i w:val="0"/>
          <w:sz w:val="24"/>
          <w:szCs w:val="24"/>
          <w:lang w:val="kk-KZ"/>
        </w:rPr>
        <w:t>төмен емес, жергілікті әскери басқару органдарының немесе әскери оқу орындарының лауазымдарында екі жылдан кем емес;</w:t>
      </w:r>
    </w:p>
    <w:p w:rsidR="007F3D55" w:rsidRPr="007F3D55" w:rsidRDefault="007F3D55" w:rsidP="007F3D55">
      <w:pPr>
        <w:autoSpaceDE w:val="0"/>
        <w:autoSpaceDN w:val="0"/>
        <w:adjustRightInd w:val="0"/>
        <w:jc w:val="both"/>
        <w:rPr>
          <w:b w:val="0"/>
          <w:i w:val="0"/>
          <w:sz w:val="24"/>
          <w:szCs w:val="24"/>
          <w:lang w:val="kk-KZ"/>
        </w:rPr>
      </w:pPr>
      <w:r w:rsidRPr="0084136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r w:rsidRPr="007F3D55">
        <w:rPr>
          <w:b w:val="0"/>
          <w:i w:val="0"/>
          <w:sz w:val="24"/>
          <w:szCs w:val="24"/>
          <w:lang w:val="kk-KZ"/>
        </w:rPr>
        <w:t>*</w:t>
      </w:r>
    </w:p>
    <w:p w:rsidR="007F3D55" w:rsidRPr="00841362" w:rsidRDefault="007F3D55" w:rsidP="007F3D55">
      <w:pPr>
        <w:autoSpaceDE w:val="0"/>
        <w:autoSpaceDN w:val="0"/>
        <w:adjustRightInd w:val="0"/>
        <w:jc w:val="both"/>
        <w:rPr>
          <w:b w:val="0"/>
          <w:i w:val="0"/>
          <w:sz w:val="24"/>
          <w:szCs w:val="24"/>
          <w:lang w:val="kk-KZ"/>
        </w:rPr>
      </w:pPr>
      <w:r w:rsidRPr="00841362">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F3D55" w:rsidRDefault="007F3D55" w:rsidP="007F3D55">
      <w:pPr>
        <w:autoSpaceDE w:val="0"/>
        <w:autoSpaceDN w:val="0"/>
        <w:adjustRightInd w:val="0"/>
        <w:jc w:val="both"/>
        <w:rPr>
          <w:b w:val="0"/>
          <w:i w:val="0"/>
          <w:sz w:val="24"/>
          <w:szCs w:val="24"/>
          <w:lang w:val="kk-KZ"/>
        </w:rPr>
      </w:pPr>
      <w:r w:rsidRPr="00841362">
        <w:rPr>
          <w:b w:val="0"/>
          <w:i w:val="0"/>
          <w:sz w:val="24"/>
          <w:szCs w:val="24"/>
          <w:lang w:val="kk-KZ"/>
        </w:rPr>
        <w:t>7) ғылыми дәрежесінің болуы.**</w:t>
      </w:r>
    </w:p>
    <w:p w:rsidR="00EC6F0E" w:rsidRDefault="00EC6F0E" w:rsidP="007F3D55">
      <w:pPr>
        <w:autoSpaceDE w:val="0"/>
        <w:autoSpaceDN w:val="0"/>
        <w:adjustRightInd w:val="0"/>
        <w:jc w:val="both"/>
        <w:rPr>
          <w:b w:val="0"/>
          <w:i w:val="0"/>
          <w:sz w:val="24"/>
          <w:szCs w:val="24"/>
          <w:lang w:val="kk-KZ"/>
        </w:rPr>
      </w:pPr>
    </w:p>
    <w:p w:rsidR="005F0D7F" w:rsidRPr="00C81027" w:rsidRDefault="00EC6F0E" w:rsidP="002D5613">
      <w:pPr>
        <w:autoSpaceDE w:val="0"/>
        <w:autoSpaceDN w:val="0"/>
        <w:adjustRightInd w:val="0"/>
        <w:jc w:val="both"/>
        <w:rPr>
          <w:b w:val="0"/>
          <w:i w:val="0"/>
          <w:sz w:val="24"/>
          <w:szCs w:val="24"/>
          <w:lang w:val="kk-KZ"/>
        </w:rPr>
      </w:pPr>
      <w:r w:rsidRPr="005F0D7F">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r>
        <w:rPr>
          <w:b w:val="0"/>
          <w:i w:val="0"/>
          <w:sz w:val="24"/>
          <w:szCs w:val="24"/>
          <w:lang w:val="kk-KZ"/>
        </w:rPr>
        <w:t>.</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83"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4291"/>
      </w:tblGrid>
      <w:tr w:rsidR="002823FC" w:rsidRPr="003D0B16" w:rsidTr="002D561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61"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2D561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91"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F0C16" w:rsidRPr="003D0B16" w:rsidTr="002D561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F0C16" w:rsidRPr="003D0B16" w:rsidRDefault="00EF0C16"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96607</w:t>
            </w:r>
          </w:p>
        </w:tc>
        <w:tc>
          <w:tcPr>
            <w:tcW w:w="4291" w:type="dxa"/>
            <w:tcBorders>
              <w:top w:val="single" w:sz="4" w:space="0" w:color="auto"/>
              <w:left w:val="single" w:sz="4" w:space="0" w:color="auto"/>
              <w:bottom w:val="single" w:sz="4" w:space="0" w:color="auto"/>
              <w:right w:val="single" w:sz="4" w:space="0" w:color="auto"/>
            </w:tcBorders>
            <w:vAlign w:val="center"/>
          </w:tcPr>
          <w:p w:rsidR="00EF0C16" w:rsidRPr="00432137" w:rsidRDefault="00EF0C16" w:rsidP="00EF0C16">
            <w:pPr>
              <w:rPr>
                <w:i w:val="0"/>
                <w:color w:val="000000"/>
                <w:sz w:val="24"/>
                <w:szCs w:val="24"/>
                <w:lang w:val="en-US"/>
              </w:rPr>
            </w:pPr>
            <w:r>
              <w:rPr>
                <w:i w:val="0"/>
                <w:color w:val="000000"/>
                <w:sz w:val="24"/>
                <w:szCs w:val="24"/>
                <w:lang w:val="en-US"/>
              </w:rPr>
              <w:t>129920</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w:t>
      </w:r>
      <w:r w:rsidR="00824129" w:rsidRPr="00BB6B97">
        <w:rPr>
          <w:i w:val="0"/>
          <w:sz w:val="24"/>
          <w:szCs w:val="24"/>
          <w:lang w:val="kk-KZ"/>
        </w:rPr>
        <w:lastRenderedPageBreak/>
        <w:t>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5F0D7F" w:rsidRPr="001C3D91" w:rsidRDefault="00D8347A" w:rsidP="005F0D7F">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5F0D7F" w:rsidRPr="001C3D91">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DA47F5">
        <w:rPr>
          <w:i w:val="0"/>
          <w:sz w:val="24"/>
          <w:szCs w:val="24"/>
          <w:lang w:val="kk-KZ"/>
        </w:rPr>
        <w:t>мәжбүрлеп өндіру</w:t>
      </w:r>
      <w:r w:rsidR="005F0D7F" w:rsidRPr="001C3D91">
        <w:rPr>
          <w:i w:val="0"/>
          <w:sz w:val="24"/>
          <w:szCs w:val="24"/>
          <w:lang w:val="kk-KZ"/>
        </w:rPr>
        <w:t xml:space="preserve"> бөлімнің басшысы  (С-R-3 санаты) 1 бірлік.</w:t>
      </w:r>
    </w:p>
    <w:p w:rsidR="006C3E0B" w:rsidRPr="001C3D91" w:rsidRDefault="005F0D7F" w:rsidP="00DA47F5">
      <w:pPr>
        <w:jc w:val="both"/>
        <w:rPr>
          <w:b w:val="0"/>
          <w:i w:val="0"/>
          <w:sz w:val="24"/>
          <w:szCs w:val="24"/>
          <w:lang w:val="kk-KZ"/>
        </w:rPr>
      </w:pPr>
      <w:r w:rsidRPr="003D0B16">
        <w:rPr>
          <w:i w:val="0"/>
          <w:sz w:val="24"/>
          <w:szCs w:val="24"/>
          <w:lang w:val="kk-KZ"/>
        </w:rPr>
        <w:t xml:space="preserve">Функционалды міндеттері: </w:t>
      </w:r>
      <w:r w:rsidR="006C3E0B" w:rsidRPr="001C3D91">
        <w:rPr>
          <w:b w:val="0"/>
          <w:i w:val="0"/>
          <w:sz w:val="24"/>
          <w:szCs w:val="24"/>
          <w:lang w:val="kk-KZ"/>
        </w:rPr>
        <w:t>бөлім жұмысына басшылық жасау, бөлім қызметкерлері</w:t>
      </w:r>
      <w:r w:rsidR="006C3E0B">
        <w:rPr>
          <w:b w:val="0"/>
          <w:i w:val="0"/>
          <w:sz w:val="24"/>
          <w:szCs w:val="24"/>
          <w:lang w:val="kk-KZ"/>
        </w:rPr>
        <w:t>нің</w:t>
      </w:r>
      <w:r w:rsidR="00DA47F5">
        <w:rPr>
          <w:b w:val="0"/>
          <w:i w:val="0"/>
          <w:sz w:val="24"/>
          <w:szCs w:val="24"/>
          <w:lang w:val="kk-KZ"/>
        </w:rPr>
        <w:t xml:space="preserve"> </w:t>
      </w:r>
      <w:r w:rsidR="006C3E0B">
        <w:rPr>
          <w:b w:val="0"/>
          <w:i w:val="0"/>
          <w:sz w:val="24"/>
          <w:szCs w:val="24"/>
          <w:lang w:val="kk-KZ"/>
        </w:rPr>
        <w:t>қызметтік міндеттерін бөлу,</w:t>
      </w:r>
      <w:r w:rsidR="006C3E0B" w:rsidRPr="006B0FF3">
        <w:rPr>
          <w:b w:val="0"/>
          <w:i w:val="0"/>
          <w:sz w:val="24"/>
          <w:szCs w:val="24"/>
          <w:lang w:val="kk-KZ"/>
        </w:rPr>
        <w:t xml:space="preserve"> салық төлеушілердің қарыздарын мәжбүрлеп өндіру шаралары мен іс-әрекеттер жасау, салық берешек қаржылық жағдайын зерттеу аналитикалық талдау жұмыстарын жүргізу.</w:t>
      </w:r>
    </w:p>
    <w:p w:rsidR="005F0D7F" w:rsidRPr="005F0D7F" w:rsidRDefault="005F0D7F" w:rsidP="00E71DA9">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w:t>
      </w:r>
      <w:r w:rsidRPr="005F0D7F">
        <w:rPr>
          <w:b w:val="0"/>
          <w:i w:val="0"/>
          <w:sz w:val="24"/>
          <w:szCs w:val="24"/>
          <w:lang w:val="kk-KZ"/>
        </w:rPr>
        <w:t xml:space="preserve"> </w:t>
      </w:r>
      <w:r w:rsidRPr="00C30A73">
        <w:rPr>
          <w:b w:val="0"/>
          <w:i w:val="0"/>
          <w:sz w:val="24"/>
          <w:szCs w:val="24"/>
          <w:lang w:val="kk-KZ"/>
        </w:rPr>
        <w:t xml:space="preserve">жоғары, </w:t>
      </w:r>
      <w:r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EC6F0E" w:rsidRPr="003D0B16" w:rsidRDefault="00EC6F0E" w:rsidP="00EC6F0E">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5F0D7F" w:rsidRDefault="00EC6F0E" w:rsidP="00EC6F0E">
      <w:pPr>
        <w:ind w:right="178"/>
        <w:jc w:val="both"/>
        <w:rPr>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2" w:name="z90"/>
      <w:bookmarkEnd w:id="2"/>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7E1BAA" w:rsidRPr="006C3E0B" w:rsidRDefault="007E1BAA" w:rsidP="006C3E0B">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2D5613" w:rsidRDefault="002D5613"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420923">
      <w:pPr>
        <w:spacing w:before="100" w:beforeAutospacing="1" w:after="100" w:afterAutospacing="1"/>
        <w:jc w:val="right"/>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43065B" w:rsidRPr="00DB07D7" w:rsidRDefault="0043065B" w:rsidP="008D56FD">
      <w:pPr>
        <w:jc w:val="both"/>
        <w:rPr>
          <w:lang w:val="kk-KZ"/>
        </w:rPr>
      </w:pPr>
    </w:p>
    <w:sectPr w:rsidR="0043065B"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AA" w:rsidRDefault="00537DAA" w:rsidP="00B55B02">
      <w:r>
        <w:separator/>
      </w:r>
    </w:p>
  </w:endnote>
  <w:endnote w:type="continuationSeparator" w:id="0">
    <w:p w:rsidR="00537DAA" w:rsidRDefault="00537DA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EC5E2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F1610">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AA" w:rsidRDefault="00537DAA" w:rsidP="00B55B02">
      <w:r>
        <w:separator/>
      </w:r>
    </w:p>
  </w:footnote>
  <w:footnote w:type="continuationSeparator" w:id="0">
    <w:p w:rsidR="00537DAA" w:rsidRDefault="00537DA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3A37"/>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613"/>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4F08"/>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923"/>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DAA"/>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875"/>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3B49"/>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99E"/>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5E2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0D8"/>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610"/>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52D7822-F878-4C7B-9ED6-01191C5E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9CAB-5A46-44F1-9438-A2704773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8996</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10553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2017-07-19T08:53:00Z</cp:lastPrinted>
  <dcterms:created xsi:type="dcterms:W3CDTF">2017-10-03T11:24:00Z</dcterms:created>
  <dcterms:modified xsi:type="dcterms:W3CDTF">2017-10-03T11:24:00Z</dcterms:modified>
</cp:coreProperties>
</file>