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D4" w:rsidRDefault="003A4C55" w:rsidP="00806B0D">
      <w:pPr>
        <w:spacing w:after="0"/>
        <w:jc w:val="center"/>
        <w:rPr>
          <w:rFonts w:ascii="Times New Roman" w:eastAsia="Calibri" w:hAnsi="Times New Roman" w:cs="Times New Roman"/>
          <w:b/>
          <w:sz w:val="24"/>
          <w:szCs w:val="24"/>
          <w:lang w:val="en-US"/>
        </w:rPr>
      </w:pPr>
      <w:r w:rsidRPr="007A25C4">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806B0D">
        <w:rPr>
          <w:rFonts w:ascii="Times New Roman" w:hAnsi="Times New Roman" w:cs="Times New Roman"/>
          <w:b/>
          <w:sz w:val="24"/>
          <w:szCs w:val="24"/>
          <w:lang w:val="kk-KZ"/>
        </w:rPr>
        <w:t>Экономикалық тергеу қызметіндегі бос тұрған лауазымдарына конкурс</w:t>
      </w:r>
      <w:r w:rsidR="00F307CC" w:rsidRPr="00806B0D">
        <w:rPr>
          <w:rFonts w:ascii="Times New Roman" w:hAnsi="Times New Roman" w:cs="Times New Roman"/>
          <w:b/>
          <w:sz w:val="24"/>
          <w:szCs w:val="24"/>
          <w:lang w:val="kk-KZ"/>
        </w:rPr>
        <w:t>қа</w:t>
      </w:r>
      <w:r w:rsidRPr="00806B0D">
        <w:rPr>
          <w:rFonts w:ascii="Times New Roman" w:hAnsi="Times New Roman" w:cs="Times New Roman"/>
          <w:b/>
          <w:sz w:val="24"/>
          <w:szCs w:val="24"/>
          <w:lang w:val="kk-KZ"/>
        </w:rPr>
        <w:t xml:space="preserve"> </w:t>
      </w:r>
      <w:r w:rsidR="006B43D4" w:rsidRPr="00806B0D">
        <w:rPr>
          <w:rFonts w:ascii="Times New Roman" w:eastAsia="Calibri" w:hAnsi="Times New Roman" w:cs="Times New Roman"/>
          <w:b/>
          <w:sz w:val="24"/>
          <w:szCs w:val="24"/>
          <w:lang w:val="kk-KZ"/>
        </w:rPr>
        <w:t xml:space="preserve">әңгімелесуге </w:t>
      </w:r>
      <w:r w:rsidR="007A25C4" w:rsidRPr="00806B0D">
        <w:rPr>
          <w:rFonts w:ascii="Times New Roman" w:eastAsia="Calibri" w:hAnsi="Times New Roman" w:cs="Times New Roman"/>
          <w:b/>
          <w:sz w:val="24"/>
          <w:szCs w:val="24"/>
          <w:lang w:val="kk-KZ"/>
        </w:rPr>
        <w:t>жіберілген</w:t>
      </w:r>
      <w:r w:rsidR="006B43D4" w:rsidRPr="00806B0D">
        <w:rPr>
          <w:rFonts w:ascii="Times New Roman" w:eastAsia="Calibri" w:hAnsi="Times New Roman" w:cs="Times New Roman"/>
          <w:b/>
          <w:sz w:val="24"/>
          <w:szCs w:val="24"/>
          <w:lang w:val="kk-KZ"/>
        </w:rPr>
        <w:t xml:space="preserve"> </w:t>
      </w:r>
      <w:r w:rsidR="007A25C4" w:rsidRPr="00806B0D">
        <w:rPr>
          <w:rFonts w:ascii="Times New Roman" w:eastAsia="Calibri" w:hAnsi="Times New Roman" w:cs="Times New Roman"/>
          <w:b/>
          <w:sz w:val="24"/>
          <w:szCs w:val="24"/>
          <w:lang w:val="kk-KZ"/>
        </w:rPr>
        <w:t xml:space="preserve">үміткерлердің </w:t>
      </w:r>
      <w:r w:rsidR="006B43D4" w:rsidRPr="00806B0D">
        <w:rPr>
          <w:rFonts w:ascii="Times New Roman" w:eastAsia="Calibri" w:hAnsi="Times New Roman" w:cs="Times New Roman"/>
          <w:b/>
          <w:sz w:val="24"/>
          <w:szCs w:val="24"/>
          <w:lang w:val="kk-KZ"/>
        </w:rPr>
        <w:t>тізімі</w:t>
      </w:r>
    </w:p>
    <w:p w:rsidR="00E40F3F" w:rsidRPr="00E40F3F" w:rsidRDefault="00E40F3F" w:rsidP="00806B0D">
      <w:pPr>
        <w:spacing w:after="0"/>
        <w:jc w:val="center"/>
        <w:rPr>
          <w:rFonts w:ascii="Times New Roman" w:eastAsia="Calibri" w:hAnsi="Times New Roman" w:cs="Times New Roman"/>
          <w:b/>
          <w:sz w:val="24"/>
          <w:szCs w:val="24"/>
          <w:lang w:val="en-US"/>
        </w:rPr>
      </w:pPr>
    </w:p>
    <w:tbl>
      <w:tblPr>
        <w:tblStyle w:val="a3"/>
        <w:tblW w:w="9463" w:type="dxa"/>
        <w:tblInd w:w="108" w:type="dxa"/>
        <w:tblLook w:val="04A0"/>
      </w:tblPr>
      <w:tblGrid>
        <w:gridCol w:w="286"/>
        <w:gridCol w:w="9177"/>
      </w:tblGrid>
      <w:tr w:rsidR="00913DD8" w:rsidRPr="00806B0D" w:rsidTr="00950C61">
        <w:tc>
          <w:tcPr>
            <w:tcW w:w="9463" w:type="dxa"/>
            <w:gridSpan w:val="2"/>
          </w:tcPr>
          <w:p w:rsidR="00913DD8" w:rsidRPr="00806B0D" w:rsidRDefault="00A33DEA" w:rsidP="00806B0D">
            <w:pPr>
              <w:jc w:val="both"/>
              <w:rPr>
                <w:rFonts w:ascii="Times New Roman" w:hAnsi="Times New Roman" w:cs="Times New Roman"/>
                <w:b/>
                <w:sz w:val="24"/>
                <w:szCs w:val="24"/>
                <w:lang w:val="kk-KZ"/>
              </w:rPr>
            </w:pPr>
            <w:r w:rsidRPr="00806B0D">
              <w:rPr>
                <w:rFonts w:ascii="Times New Roman" w:hAnsi="Times New Roman" w:cs="Times New Roman"/>
                <w:b/>
                <w:bCs/>
                <w:color w:val="000000"/>
                <w:sz w:val="24"/>
                <w:szCs w:val="24"/>
                <w:lang w:val="kk-KZ"/>
              </w:rPr>
              <w:t xml:space="preserve">Көлеңкелі экономикаға қарсы іс-қимыл басқармасының  көлеңкелі экономикаға қарсы іс-қимылдың 1-бөлімінің </w:t>
            </w:r>
            <w:r w:rsidRPr="00806B0D">
              <w:rPr>
                <w:rFonts w:ascii="Times New Roman" w:hAnsi="Times New Roman" w:cs="Times New Roman"/>
                <w:b/>
                <w:bCs/>
                <w:sz w:val="24"/>
                <w:szCs w:val="24"/>
                <w:lang w:val="kk-KZ"/>
              </w:rPr>
              <w:t>жетекші маман – офицері</w:t>
            </w:r>
            <w:r w:rsidRPr="00806B0D">
              <w:rPr>
                <w:rFonts w:ascii="Times New Roman" w:hAnsi="Times New Roman" w:cs="Times New Roman"/>
                <w:b/>
                <w:sz w:val="24"/>
                <w:szCs w:val="24"/>
                <w:lang w:val="kk-KZ"/>
              </w:rPr>
              <w:t xml:space="preserve"> </w:t>
            </w:r>
            <w:r w:rsidR="00B04D58" w:rsidRPr="00806B0D">
              <w:rPr>
                <w:rFonts w:ascii="Times New Roman" w:hAnsi="Times New Roman" w:cs="Times New Roman"/>
                <w:b/>
                <w:sz w:val="24"/>
                <w:szCs w:val="24"/>
                <w:lang w:val="kk-KZ"/>
              </w:rPr>
              <w:t>лауазымына</w:t>
            </w:r>
            <w:r w:rsidR="00E05124" w:rsidRPr="00806B0D">
              <w:rPr>
                <w:rFonts w:ascii="Times New Roman" w:hAnsi="Times New Roman" w:cs="Times New Roman"/>
                <w:b/>
                <w:sz w:val="24"/>
                <w:szCs w:val="24"/>
                <w:lang w:val="kk-KZ"/>
              </w:rPr>
              <w:t>:</w:t>
            </w:r>
          </w:p>
        </w:tc>
      </w:tr>
      <w:tr w:rsidR="00D7509E" w:rsidRPr="00806B0D" w:rsidTr="000F56A6">
        <w:tc>
          <w:tcPr>
            <w:tcW w:w="286" w:type="dxa"/>
          </w:tcPr>
          <w:p w:rsidR="00D7509E" w:rsidRPr="00806B0D" w:rsidRDefault="00D7509E"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1</w:t>
            </w:r>
          </w:p>
        </w:tc>
        <w:tc>
          <w:tcPr>
            <w:tcW w:w="9177" w:type="dxa"/>
          </w:tcPr>
          <w:p w:rsidR="00D7509E" w:rsidRPr="00806B0D" w:rsidRDefault="00D7509E" w:rsidP="00806B0D">
            <w:pPr>
              <w:rPr>
                <w:rFonts w:ascii="Times New Roman" w:eastAsia="Times New Roman" w:hAnsi="Times New Roman" w:cs="Times New Roman"/>
                <w:sz w:val="24"/>
                <w:szCs w:val="24"/>
                <w:lang w:val="kk-KZ"/>
              </w:rPr>
            </w:pPr>
            <w:r w:rsidRPr="00806B0D">
              <w:rPr>
                <w:rFonts w:ascii="Times New Roman" w:eastAsia="Times New Roman" w:hAnsi="Times New Roman" w:cs="Times New Roman"/>
                <w:sz w:val="24"/>
                <w:szCs w:val="24"/>
                <w:lang w:val="kk-KZ"/>
              </w:rPr>
              <w:t xml:space="preserve">Тұнғышбаев Абылайхан Мұратұлы </w:t>
            </w:r>
          </w:p>
        </w:tc>
      </w:tr>
      <w:tr w:rsidR="00D7509E" w:rsidRPr="00806B0D" w:rsidTr="000F56A6">
        <w:tc>
          <w:tcPr>
            <w:tcW w:w="286" w:type="dxa"/>
          </w:tcPr>
          <w:p w:rsidR="00D7509E" w:rsidRPr="00806B0D" w:rsidRDefault="00D7509E"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2</w:t>
            </w:r>
          </w:p>
        </w:tc>
        <w:tc>
          <w:tcPr>
            <w:tcW w:w="9177" w:type="dxa"/>
          </w:tcPr>
          <w:tbl>
            <w:tblPr>
              <w:tblStyle w:val="a3"/>
              <w:tblW w:w="15134" w:type="dxa"/>
              <w:tblLook w:val="04A0"/>
            </w:tblPr>
            <w:tblGrid>
              <w:gridCol w:w="15134"/>
            </w:tblGrid>
            <w:tr w:rsidR="00D7509E" w:rsidRPr="00806B0D" w:rsidTr="00C534EE">
              <w:tc>
                <w:tcPr>
                  <w:tcW w:w="1842" w:type="dxa"/>
                  <w:hideMark/>
                </w:tcPr>
                <w:p w:rsidR="00D7509E" w:rsidRPr="00806B0D" w:rsidRDefault="00D7509E" w:rsidP="00806B0D">
                  <w:pPr>
                    <w:rPr>
                      <w:rFonts w:ascii="Times New Roman" w:eastAsia="Times New Roman" w:hAnsi="Times New Roman" w:cs="Times New Roman"/>
                      <w:sz w:val="24"/>
                      <w:szCs w:val="24"/>
                      <w:lang w:val="kk-KZ"/>
                    </w:rPr>
                  </w:pPr>
                </w:p>
              </w:tc>
            </w:tr>
          </w:tbl>
          <w:p w:rsidR="00D7509E" w:rsidRPr="00806B0D" w:rsidRDefault="00D7509E" w:rsidP="00806B0D">
            <w:pPr>
              <w:rPr>
                <w:rFonts w:ascii="Times New Roman" w:eastAsia="Times New Roman" w:hAnsi="Times New Roman" w:cs="Times New Roman"/>
                <w:sz w:val="24"/>
                <w:szCs w:val="24"/>
                <w:lang w:val="kk-KZ"/>
              </w:rPr>
            </w:pPr>
            <w:r w:rsidRPr="00806B0D">
              <w:rPr>
                <w:rFonts w:ascii="Times New Roman" w:eastAsia="Times New Roman" w:hAnsi="Times New Roman" w:cs="Times New Roman"/>
                <w:sz w:val="24"/>
                <w:szCs w:val="24"/>
                <w:lang w:val="kk-KZ"/>
              </w:rPr>
              <w:t>Биболов Талгат Иосханович</w:t>
            </w:r>
          </w:p>
        </w:tc>
      </w:tr>
      <w:tr w:rsidR="00913DD8" w:rsidRPr="00806B0D" w:rsidTr="00950C61">
        <w:tc>
          <w:tcPr>
            <w:tcW w:w="9463" w:type="dxa"/>
            <w:gridSpan w:val="2"/>
          </w:tcPr>
          <w:p w:rsidR="00913DD8" w:rsidRPr="00806B0D" w:rsidRDefault="00913DD8" w:rsidP="00806B0D">
            <w:pPr>
              <w:jc w:val="both"/>
              <w:rPr>
                <w:rFonts w:ascii="Times New Roman" w:hAnsi="Times New Roman" w:cs="Times New Roman"/>
                <w:b/>
                <w:sz w:val="24"/>
                <w:szCs w:val="24"/>
                <w:lang w:val="kk-KZ"/>
              </w:rPr>
            </w:pPr>
            <w:r w:rsidRPr="00806B0D">
              <w:rPr>
                <w:rFonts w:ascii="Times New Roman" w:hAnsi="Times New Roman" w:cs="Times New Roman"/>
                <w:b/>
                <w:sz w:val="24"/>
                <w:szCs w:val="24"/>
                <w:lang w:val="kk-KZ"/>
              </w:rPr>
              <w:t>2.</w:t>
            </w:r>
            <w:r w:rsidR="00E05124" w:rsidRPr="00806B0D">
              <w:rPr>
                <w:rFonts w:ascii="Times New Roman" w:hAnsi="Times New Roman" w:cs="Times New Roman"/>
                <w:b/>
                <w:bCs/>
                <w:color w:val="000000"/>
                <w:sz w:val="24"/>
                <w:szCs w:val="24"/>
                <w:lang w:val="kk-KZ"/>
              </w:rPr>
              <w:t xml:space="preserve"> Көлеңкелі экономикаға қарсы іс-қимыл басқармасының  көлеңкелі экономикаға қарсы  іс-қимылдың 2-бөлімінің </w:t>
            </w:r>
            <w:r w:rsidR="00E05124" w:rsidRPr="00806B0D">
              <w:rPr>
                <w:rFonts w:ascii="Times New Roman" w:hAnsi="Times New Roman" w:cs="Times New Roman"/>
                <w:b/>
                <w:bCs/>
                <w:sz w:val="24"/>
                <w:szCs w:val="24"/>
                <w:lang w:val="kk-KZ"/>
              </w:rPr>
              <w:t>жетекші маман–офицері лауазымына</w:t>
            </w:r>
            <w:r w:rsidR="00B04D58" w:rsidRPr="00806B0D">
              <w:rPr>
                <w:rFonts w:ascii="Times New Roman" w:hAnsi="Times New Roman" w:cs="Times New Roman"/>
                <w:b/>
                <w:sz w:val="24"/>
                <w:szCs w:val="24"/>
                <w:lang w:val="kk-KZ"/>
              </w:rPr>
              <w:t>:</w:t>
            </w:r>
          </w:p>
        </w:tc>
      </w:tr>
      <w:tr w:rsidR="00950C61" w:rsidRPr="00806B0D" w:rsidTr="000F56A6">
        <w:tc>
          <w:tcPr>
            <w:tcW w:w="286" w:type="dxa"/>
          </w:tcPr>
          <w:p w:rsidR="00950C61" w:rsidRPr="00806B0D" w:rsidRDefault="00950C61"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1</w:t>
            </w:r>
          </w:p>
        </w:tc>
        <w:tc>
          <w:tcPr>
            <w:tcW w:w="9177" w:type="dxa"/>
          </w:tcPr>
          <w:p w:rsidR="00950C61" w:rsidRPr="00806B0D" w:rsidRDefault="00950C61" w:rsidP="00806B0D">
            <w:pPr>
              <w:rPr>
                <w:rFonts w:ascii="Times New Roman" w:eastAsia="Times New Roman" w:hAnsi="Times New Roman" w:cs="Times New Roman"/>
                <w:sz w:val="24"/>
                <w:szCs w:val="24"/>
                <w:lang w:val="kk-KZ"/>
              </w:rPr>
            </w:pPr>
            <w:r w:rsidRPr="00806B0D">
              <w:rPr>
                <w:rFonts w:ascii="Times New Roman" w:eastAsia="Times New Roman" w:hAnsi="Times New Roman" w:cs="Times New Roman"/>
                <w:sz w:val="24"/>
                <w:szCs w:val="24"/>
                <w:lang w:val="kk-KZ"/>
              </w:rPr>
              <w:t xml:space="preserve">Тұнғышбаев Абылайхан Мұратұлы </w:t>
            </w:r>
          </w:p>
        </w:tc>
      </w:tr>
      <w:tr w:rsidR="00913DD8" w:rsidRPr="00806B0D" w:rsidTr="00950C61">
        <w:tc>
          <w:tcPr>
            <w:tcW w:w="9463" w:type="dxa"/>
            <w:gridSpan w:val="2"/>
          </w:tcPr>
          <w:p w:rsidR="00913DD8" w:rsidRPr="00806B0D" w:rsidRDefault="00913DD8" w:rsidP="00806B0D">
            <w:pPr>
              <w:jc w:val="both"/>
              <w:rPr>
                <w:rFonts w:ascii="Times New Roman" w:hAnsi="Times New Roman" w:cs="Times New Roman"/>
                <w:b/>
                <w:sz w:val="24"/>
                <w:szCs w:val="24"/>
                <w:lang w:val="kk-KZ"/>
              </w:rPr>
            </w:pPr>
            <w:r w:rsidRPr="00806B0D">
              <w:rPr>
                <w:rFonts w:ascii="Times New Roman" w:hAnsi="Times New Roman" w:cs="Times New Roman"/>
                <w:b/>
                <w:sz w:val="24"/>
                <w:szCs w:val="24"/>
                <w:lang w:val="kk-KZ"/>
              </w:rPr>
              <w:t>3.</w:t>
            </w:r>
            <w:r w:rsidR="00F012E5" w:rsidRPr="00806B0D">
              <w:rPr>
                <w:rFonts w:ascii="Times New Roman" w:hAnsi="Times New Roman" w:cs="Times New Roman"/>
                <w:b/>
                <w:sz w:val="24"/>
                <w:szCs w:val="24"/>
                <w:lang w:val="kk-KZ"/>
              </w:rPr>
              <w:t xml:space="preserve"> Жедел-іздестіру қызметі басқармасының іздестіру, жедел есепке алу және арнайы іс-шаралар бөлімінің  жетекші маман-офицері</w:t>
            </w:r>
            <w:r w:rsidR="00F012E5" w:rsidRPr="00806B0D">
              <w:rPr>
                <w:rFonts w:ascii="Times New Roman" w:hAnsi="Times New Roman" w:cs="Times New Roman"/>
                <w:b/>
                <w:sz w:val="24"/>
                <w:szCs w:val="24"/>
                <w:lang w:val="sr-Cyrl-CS"/>
              </w:rPr>
              <w:t xml:space="preserve"> </w:t>
            </w:r>
            <w:r w:rsidR="00B04D58" w:rsidRPr="00806B0D">
              <w:rPr>
                <w:rFonts w:ascii="Times New Roman" w:hAnsi="Times New Roman" w:cs="Times New Roman"/>
                <w:b/>
                <w:sz w:val="24"/>
                <w:szCs w:val="24"/>
                <w:lang w:val="sr-Cyrl-CS"/>
              </w:rPr>
              <w:t>лауазымына:</w:t>
            </w:r>
          </w:p>
        </w:tc>
      </w:tr>
      <w:tr w:rsidR="00F012E5" w:rsidRPr="00806B0D" w:rsidTr="000F56A6">
        <w:tc>
          <w:tcPr>
            <w:tcW w:w="286" w:type="dxa"/>
          </w:tcPr>
          <w:p w:rsidR="00F012E5" w:rsidRPr="00806B0D" w:rsidRDefault="00F012E5"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1</w:t>
            </w:r>
          </w:p>
        </w:tc>
        <w:tc>
          <w:tcPr>
            <w:tcW w:w="9177" w:type="dxa"/>
          </w:tcPr>
          <w:p w:rsidR="00F012E5" w:rsidRPr="00806B0D" w:rsidRDefault="00F012E5" w:rsidP="00806B0D">
            <w:pPr>
              <w:rPr>
                <w:rFonts w:ascii="Times New Roman" w:eastAsia="Times New Roman" w:hAnsi="Times New Roman" w:cs="Times New Roman"/>
                <w:sz w:val="24"/>
                <w:szCs w:val="24"/>
                <w:lang w:val="kk-KZ"/>
              </w:rPr>
            </w:pPr>
            <w:r w:rsidRPr="00806B0D">
              <w:rPr>
                <w:rFonts w:ascii="Times New Roman" w:eastAsia="Times New Roman" w:hAnsi="Times New Roman" w:cs="Times New Roman"/>
                <w:sz w:val="24"/>
                <w:szCs w:val="24"/>
                <w:lang w:val="kk-KZ"/>
              </w:rPr>
              <w:t xml:space="preserve">Тұнғышбаев Абылайхан Мұратұлы </w:t>
            </w:r>
          </w:p>
        </w:tc>
      </w:tr>
      <w:tr w:rsidR="00F012E5" w:rsidRPr="00806B0D" w:rsidTr="000F56A6">
        <w:tc>
          <w:tcPr>
            <w:tcW w:w="286" w:type="dxa"/>
          </w:tcPr>
          <w:p w:rsidR="00F012E5" w:rsidRPr="00806B0D" w:rsidRDefault="00F012E5"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2</w:t>
            </w:r>
          </w:p>
        </w:tc>
        <w:tc>
          <w:tcPr>
            <w:tcW w:w="9177" w:type="dxa"/>
          </w:tcPr>
          <w:tbl>
            <w:tblPr>
              <w:tblStyle w:val="a3"/>
              <w:tblW w:w="15134" w:type="dxa"/>
              <w:tblLook w:val="04A0"/>
            </w:tblPr>
            <w:tblGrid>
              <w:gridCol w:w="15134"/>
            </w:tblGrid>
            <w:tr w:rsidR="00F012E5" w:rsidRPr="00806B0D" w:rsidTr="00C534EE">
              <w:tc>
                <w:tcPr>
                  <w:tcW w:w="1842" w:type="dxa"/>
                  <w:hideMark/>
                </w:tcPr>
                <w:p w:rsidR="00F012E5" w:rsidRPr="00806B0D" w:rsidRDefault="00F012E5" w:rsidP="00806B0D">
                  <w:pPr>
                    <w:rPr>
                      <w:rFonts w:ascii="Times New Roman" w:eastAsia="Times New Roman" w:hAnsi="Times New Roman" w:cs="Times New Roman"/>
                      <w:sz w:val="24"/>
                      <w:szCs w:val="24"/>
                      <w:lang w:val="kk-KZ"/>
                    </w:rPr>
                  </w:pPr>
                </w:p>
              </w:tc>
            </w:tr>
          </w:tbl>
          <w:p w:rsidR="00F012E5" w:rsidRPr="00806B0D" w:rsidRDefault="00F012E5" w:rsidP="00806B0D">
            <w:pPr>
              <w:rPr>
                <w:rFonts w:ascii="Times New Roman" w:eastAsia="Times New Roman" w:hAnsi="Times New Roman" w:cs="Times New Roman"/>
                <w:sz w:val="24"/>
                <w:szCs w:val="24"/>
                <w:lang w:val="kk-KZ"/>
              </w:rPr>
            </w:pPr>
            <w:r w:rsidRPr="00806B0D">
              <w:rPr>
                <w:rFonts w:ascii="Times New Roman" w:eastAsia="Times New Roman" w:hAnsi="Times New Roman" w:cs="Times New Roman"/>
                <w:sz w:val="24"/>
                <w:szCs w:val="24"/>
                <w:lang w:val="kk-KZ"/>
              </w:rPr>
              <w:t>Биболов Талгат Иосханович</w:t>
            </w:r>
          </w:p>
        </w:tc>
      </w:tr>
    </w:tbl>
    <w:p w:rsidR="00164AD0" w:rsidRPr="00806B0D" w:rsidRDefault="00164AD0" w:rsidP="00806B0D">
      <w:pPr>
        <w:spacing w:after="0"/>
        <w:jc w:val="center"/>
        <w:rPr>
          <w:rFonts w:ascii="Times New Roman" w:hAnsi="Times New Roman" w:cs="Times New Roman"/>
          <w:b/>
          <w:sz w:val="24"/>
          <w:szCs w:val="24"/>
          <w:lang w:val="en-US"/>
        </w:rPr>
      </w:pPr>
      <w:bookmarkStart w:id="0" w:name="_GoBack"/>
      <w:bookmarkEnd w:id="0"/>
    </w:p>
    <w:p w:rsidR="00806B0D" w:rsidRPr="00806B0D" w:rsidRDefault="00806B0D" w:rsidP="00806B0D">
      <w:pPr>
        <w:spacing w:after="0"/>
        <w:jc w:val="center"/>
        <w:rPr>
          <w:rFonts w:ascii="Times New Roman" w:hAnsi="Times New Roman" w:cs="Times New Roman"/>
          <w:b/>
          <w:sz w:val="24"/>
          <w:szCs w:val="24"/>
        </w:rPr>
      </w:pPr>
      <w:r w:rsidRPr="00806B0D">
        <w:rPr>
          <w:rFonts w:ascii="Times New Roman" w:hAnsi="Times New Roman" w:cs="Times New Roman"/>
          <w:b/>
          <w:sz w:val="24"/>
          <w:szCs w:val="24"/>
        </w:rPr>
        <w:t>Список</w:t>
      </w:r>
    </w:p>
    <w:p w:rsidR="00806B0D" w:rsidRDefault="00806B0D" w:rsidP="00E40F3F">
      <w:pPr>
        <w:spacing w:after="0"/>
        <w:jc w:val="center"/>
        <w:rPr>
          <w:rFonts w:ascii="Times New Roman" w:hAnsi="Times New Roman" w:cs="Times New Roman"/>
          <w:b/>
          <w:bCs/>
          <w:sz w:val="24"/>
          <w:szCs w:val="24"/>
          <w:lang w:val="en-US"/>
        </w:rPr>
      </w:pPr>
      <w:r w:rsidRPr="00806B0D">
        <w:rPr>
          <w:rFonts w:ascii="Times New Roman" w:hAnsi="Times New Roman" w:cs="Times New Roman"/>
          <w:b/>
          <w:sz w:val="24"/>
          <w:szCs w:val="24"/>
          <w:lang w:val="kk-KZ"/>
        </w:rPr>
        <w:t xml:space="preserve">кандидатов, допущенных к собеседованию на </w:t>
      </w:r>
      <w:r w:rsidRPr="00806B0D">
        <w:rPr>
          <w:rFonts w:ascii="Times New Roman" w:hAnsi="Times New Roman" w:cs="Times New Roman"/>
          <w:b/>
          <w:sz w:val="24"/>
          <w:szCs w:val="24"/>
        </w:rPr>
        <w:t xml:space="preserve">занятие вакантных </w:t>
      </w:r>
      <w:r w:rsidRPr="00806B0D">
        <w:rPr>
          <w:rFonts w:ascii="Times New Roman" w:hAnsi="Times New Roman" w:cs="Times New Roman"/>
          <w:b/>
          <w:sz w:val="24"/>
          <w:szCs w:val="24"/>
          <w:lang w:val="kk-KZ"/>
        </w:rPr>
        <w:t xml:space="preserve">должностей  </w:t>
      </w:r>
      <w:r w:rsidRPr="00806B0D">
        <w:rPr>
          <w:rFonts w:ascii="Times New Roman" w:hAnsi="Times New Roman" w:cs="Times New Roman"/>
          <w:b/>
          <w:bCs/>
          <w:sz w:val="24"/>
          <w:szCs w:val="24"/>
        </w:rPr>
        <w:t>служб</w:t>
      </w:r>
      <w:r w:rsidRPr="00806B0D">
        <w:rPr>
          <w:rFonts w:ascii="Times New Roman" w:hAnsi="Times New Roman" w:cs="Times New Roman"/>
          <w:b/>
          <w:bCs/>
          <w:sz w:val="24"/>
          <w:szCs w:val="24"/>
          <w:lang w:val="kk-KZ"/>
        </w:rPr>
        <w:t>ы</w:t>
      </w:r>
      <w:r w:rsidRPr="00806B0D">
        <w:rPr>
          <w:rFonts w:ascii="Times New Roman" w:hAnsi="Times New Roman" w:cs="Times New Roman"/>
          <w:b/>
          <w:bCs/>
          <w:sz w:val="24"/>
          <w:szCs w:val="24"/>
        </w:rPr>
        <w:t xml:space="preserve"> экономических расследований</w:t>
      </w:r>
      <w:r w:rsidRPr="00806B0D">
        <w:rPr>
          <w:rFonts w:ascii="Times New Roman" w:hAnsi="Times New Roman" w:cs="Times New Roman"/>
          <w:b/>
          <w:bCs/>
          <w:sz w:val="24"/>
          <w:szCs w:val="24"/>
          <w:lang w:val="kk-KZ"/>
        </w:rPr>
        <w:t xml:space="preserve"> Департамента</w:t>
      </w:r>
      <w:r w:rsidRPr="00806B0D">
        <w:rPr>
          <w:rFonts w:ascii="Times New Roman" w:hAnsi="Times New Roman" w:cs="Times New Roman"/>
          <w:b/>
          <w:bCs/>
          <w:sz w:val="24"/>
          <w:szCs w:val="24"/>
        </w:rPr>
        <w:t xml:space="preserve"> государственных</w:t>
      </w:r>
      <w:r w:rsidRPr="00806B0D">
        <w:rPr>
          <w:rFonts w:ascii="Times New Roman" w:hAnsi="Times New Roman" w:cs="Times New Roman"/>
          <w:b/>
          <w:bCs/>
          <w:sz w:val="24"/>
          <w:szCs w:val="24"/>
          <w:lang w:val="kk-KZ"/>
        </w:rPr>
        <w:t xml:space="preserve"> </w:t>
      </w:r>
      <w:r w:rsidRPr="00806B0D">
        <w:rPr>
          <w:rFonts w:ascii="Times New Roman" w:hAnsi="Times New Roman" w:cs="Times New Roman"/>
          <w:b/>
          <w:bCs/>
          <w:sz w:val="24"/>
          <w:szCs w:val="24"/>
        </w:rPr>
        <w:t>доходов</w:t>
      </w:r>
      <w:r w:rsidRPr="00806B0D">
        <w:rPr>
          <w:rFonts w:ascii="Times New Roman" w:hAnsi="Times New Roman" w:cs="Times New Roman"/>
          <w:b/>
          <w:bCs/>
          <w:sz w:val="24"/>
          <w:szCs w:val="24"/>
          <w:lang w:val="kk-KZ"/>
        </w:rPr>
        <w:t xml:space="preserve"> по Южно –Казахстанкой области</w:t>
      </w:r>
    </w:p>
    <w:p w:rsidR="00E40F3F" w:rsidRPr="00E40F3F" w:rsidRDefault="00E40F3F" w:rsidP="00E40F3F">
      <w:pPr>
        <w:spacing w:after="0"/>
        <w:jc w:val="center"/>
        <w:rPr>
          <w:rFonts w:ascii="Times New Roman" w:hAnsi="Times New Roman" w:cs="Times New Roman"/>
          <w:b/>
          <w:sz w:val="24"/>
          <w:szCs w:val="24"/>
          <w:lang w:val="en-US"/>
        </w:rPr>
      </w:pPr>
    </w:p>
    <w:tbl>
      <w:tblPr>
        <w:tblStyle w:val="a3"/>
        <w:tblW w:w="9463" w:type="dxa"/>
        <w:tblInd w:w="108" w:type="dxa"/>
        <w:tblLook w:val="04A0"/>
      </w:tblPr>
      <w:tblGrid>
        <w:gridCol w:w="286"/>
        <w:gridCol w:w="9177"/>
      </w:tblGrid>
      <w:tr w:rsidR="00806B0D" w:rsidRPr="00806B0D" w:rsidTr="00E77147">
        <w:tc>
          <w:tcPr>
            <w:tcW w:w="9463" w:type="dxa"/>
            <w:gridSpan w:val="2"/>
          </w:tcPr>
          <w:p w:rsidR="00806B0D" w:rsidRPr="00806B0D" w:rsidRDefault="00806B0D" w:rsidP="00806B0D">
            <w:pPr>
              <w:jc w:val="both"/>
              <w:rPr>
                <w:rFonts w:ascii="Times New Roman" w:hAnsi="Times New Roman" w:cs="Times New Roman"/>
                <w:b/>
                <w:sz w:val="24"/>
                <w:szCs w:val="24"/>
                <w:lang w:val="kk-KZ"/>
              </w:rPr>
            </w:pPr>
            <w:r w:rsidRPr="00806B0D">
              <w:rPr>
                <w:rFonts w:ascii="Times New Roman" w:hAnsi="Times New Roman" w:cs="Times New Roman"/>
                <w:b/>
                <w:sz w:val="24"/>
                <w:szCs w:val="24"/>
                <w:lang w:val="kk-KZ"/>
              </w:rPr>
              <w:t xml:space="preserve">1.На должность </w:t>
            </w:r>
            <w:r w:rsidRPr="00806B0D">
              <w:rPr>
                <w:rFonts w:ascii="Times New Roman" w:hAnsi="Times New Roman" w:cs="Times New Roman"/>
                <w:b/>
                <w:bCs/>
                <w:sz w:val="24"/>
                <w:szCs w:val="24"/>
                <w:lang w:val="kk-KZ"/>
              </w:rPr>
              <w:t xml:space="preserve">ведущего специалиста-офицера 1-отдела по противодействию теневой экономики </w:t>
            </w:r>
            <w:proofErr w:type="spellStart"/>
            <w:r w:rsidRPr="00806B0D">
              <w:rPr>
                <w:rFonts w:ascii="Times New Roman" w:hAnsi="Times New Roman" w:cs="Times New Roman"/>
                <w:b/>
                <w:bCs/>
                <w:color w:val="000000"/>
                <w:sz w:val="24"/>
                <w:szCs w:val="24"/>
              </w:rPr>
              <w:t>Управлени</w:t>
            </w:r>
            <w:proofErr w:type="spellEnd"/>
            <w:r w:rsidRPr="00806B0D">
              <w:rPr>
                <w:rFonts w:ascii="Times New Roman" w:hAnsi="Times New Roman" w:cs="Times New Roman"/>
                <w:b/>
                <w:bCs/>
                <w:color w:val="000000"/>
                <w:sz w:val="24"/>
                <w:szCs w:val="24"/>
                <w:lang w:val="kk-KZ"/>
              </w:rPr>
              <w:t>я</w:t>
            </w:r>
            <w:r w:rsidRPr="00806B0D">
              <w:rPr>
                <w:rFonts w:ascii="Times New Roman" w:hAnsi="Times New Roman" w:cs="Times New Roman"/>
                <w:b/>
                <w:bCs/>
                <w:color w:val="000000"/>
                <w:sz w:val="24"/>
                <w:szCs w:val="24"/>
              </w:rPr>
              <w:t xml:space="preserve"> по противодействию теневой экономике</w:t>
            </w:r>
            <w:r w:rsidRPr="00806B0D">
              <w:rPr>
                <w:rFonts w:ascii="Times New Roman" w:hAnsi="Times New Roman" w:cs="Times New Roman"/>
                <w:b/>
                <w:bCs/>
                <w:color w:val="000000"/>
                <w:sz w:val="24"/>
                <w:szCs w:val="24"/>
                <w:lang w:val="kk-KZ"/>
              </w:rPr>
              <w:t xml:space="preserve"> </w:t>
            </w:r>
            <w:r w:rsidRPr="00806B0D">
              <w:rPr>
                <w:rFonts w:ascii="Times New Roman" w:hAnsi="Times New Roman" w:cs="Times New Roman"/>
                <w:b/>
                <w:bCs/>
                <w:sz w:val="24"/>
                <w:szCs w:val="24"/>
              </w:rPr>
              <w:t>служб</w:t>
            </w:r>
            <w:r w:rsidRPr="00806B0D">
              <w:rPr>
                <w:rFonts w:ascii="Times New Roman" w:hAnsi="Times New Roman" w:cs="Times New Roman"/>
                <w:b/>
                <w:bCs/>
                <w:sz w:val="24"/>
                <w:szCs w:val="24"/>
                <w:lang w:val="kk-KZ"/>
              </w:rPr>
              <w:t>ы</w:t>
            </w:r>
            <w:r w:rsidRPr="00806B0D">
              <w:rPr>
                <w:rFonts w:ascii="Times New Roman" w:hAnsi="Times New Roman" w:cs="Times New Roman"/>
                <w:b/>
                <w:bCs/>
                <w:sz w:val="24"/>
                <w:szCs w:val="24"/>
              </w:rPr>
              <w:t xml:space="preserve"> экономических расследований</w:t>
            </w:r>
            <w:r w:rsidRPr="00806B0D">
              <w:rPr>
                <w:rFonts w:ascii="Times New Roman" w:hAnsi="Times New Roman" w:cs="Times New Roman"/>
                <w:b/>
                <w:bCs/>
                <w:color w:val="000000"/>
                <w:sz w:val="24"/>
                <w:szCs w:val="24"/>
                <w:lang w:val="kk-KZ"/>
              </w:rPr>
              <w:t xml:space="preserve"> </w:t>
            </w:r>
            <w:r w:rsidRPr="00806B0D">
              <w:rPr>
                <w:rFonts w:ascii="Times New Roman" w:hAnsi="Times New Roman" w:cs="Times New Roman"/>
                <w:b/>
                <w:bCs/>
                <w:sz w:val="24"/>
                <w:szCs w:val="24"/>
                <w:lang w:val="kk-KZ"/>
              </w:rPr>
              <w:t>Департамента</w:t>
            </w:r>
            <w:r w:rsidRPr="00806B0D">
              <w:rPr>
                <w:rFonts w:ascii="Times New Roman" w:hAnsi="Times New Roman" w:cs="Times New Roman"/>
                <w:b/>
                <w:bCs/>
                <w:sz w:val="24"/>
                <w:szCs w:val="24"/>
              </w:rPr>
              <w:t xml:space="preserve"> государственных</w:t>
            </w:r>
            <w:r w:rsidRPr="00806B0D">
              <w:rPr>
                <w:rFonts w:ascii="Times New Roman" w:hAnsi="Times New Roman" w:cs="Times New Roman"/>
                <w:b/>
                <w:bCs/>
                <w:sz w:val="24"/>
                <w:szCs w:val="24"/>
                <w:lang w:val="kk-KZ"/>
              </w:rPr>
              <w:t xml:space="preserve"> </w:t>
            </w:r>
            <w:r w:rsidRPr="00806B0D">
              <w:rPr>
                <w:rFonts w:ascii="Times New Roman" w:hAnsi="Times New Roman" w:cs="Times New Roman"/>
                <w:b/>
                <w:bCs/>
                <w:sz w:val="24"/>
                <w:szCs w:val="24"/>
              </w:rPr>
              <w:t>доходов</w:t>
            </w:r>
            <w:r w:rsidRPr="00806B0D">
              <w:rPr>
                <w:rFonts w:ascii="Times New Roman" w:hAnsi="Times New Roman" w:cs="Times New Roman"/>
                <w:b/>
                <w:bCs/>
                <w:sz w:val="24"/>
                <w:szCs w:val="24"/>
                <w:lang w:val="kk-KZ"/>
              </w:rPr>
              <w:t xml:space="preserve"> по Южно –Казахстанкой области</w:t>
            </w:r>
            <w:r w:rsidRPr="00806B0D">
              <w:rPr>
                <w:rFonts w:ascii="Times New Roman" w:hAnsi="Times New Roman" w:cs="Times New Roman"/>
                <w:b/>
                <w:sz w:val="24"/>
                <w:szCs w:val="24"/>
                <w:lang w:val="kk-KZ"/>
              </w:rPr>
              <w:t>:</w:t>
            </w:r>
          </w:p>
        </w:tc>
      </w:tr>
      <w:tr w:rsidR="00806B0D" w:rsidRPr="00806B0D" w:rsidTr="00806B0D">
        <w:tc>
          <w:tcPr>
            <w:tcW w:w="286" w:type="dxa"/>
          </w:tcPr>
          <w:p w:rsidR="00806B0D" w:rsidRPr="00806B0D" w:rsidRDefault="00806B0D"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1</w:t>
            </w:r>
          </w:p>
        </w:tc>
        <w:tc>
          <w:tcPr>
            <w:tcW w:w="9177" w:type="dxa"/>
          </w:tcPr>
          <w:p w:rsidR="00806B0D" w:rsidRPr="00806B0D" w:rsidRDefault="00806B0D" w:rsidP="00806B0D">
            <w:pPr>
              <w:rPr>
                <w:rFonts w:ascii="Times New Roman" w:hAnsi="Times New Roman" w:cs="Times New Roman"/>
                <w:sz w:val="24"/>
                <w:szCs w:val="24"/>
                <w:lang w:val="kk-KZ"/>
              </w:rPr>
            </w:pPr>
            <w:r w:rsidRPr="00806B0D">
              <w:rPr>
                <w:rFonts w:ascii="Times New Roman" w:hAnsi="Times New Roman" w:cs="Times New Roman"/>
                <w:sz w:val="24"/>
                <w:szCs w:val="24"/>
                <w:lang w:val="kk-KZ"/>
              </w:rPr>
              <w:t xml:space="preserve">Тұнғышбаев Абылайхан Мұратұлы </w:t>
            </w:r>
          </w:p>
        </w:tc>
      </w:tr>
      <w:tr w:rsidR="00806B0D" w:rsidRPr="00806B0D" w:rsidTr="00806B0D">
        <w:tc>
          <w:tcPr>
            <w:tcW w:w="286" w:type="dxa"/>
          </w:tcPr>
          <w:p w:rsidR="00806B0D" w:rsidRPr="00806B0D" w:rsidRDefault="00806B0D"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2</w:t>
            </w:r>
          </w:p>
        </w:tc>
        <w:tc>
          <w:tcPr>
            <w:tcW w:w="9177" w:type="dxa"/>
          </w:tcPr>
          <w:tbl>
            <w:tblPr>
              <w:tblStyle w:val="a3"/>
              <w:tblW w:w="15134" w:type="dxa"/>
              <w:tblLook w:val="04A0"/>
            </w:tblPr>
            <w:tblGrid>
              <w:gridCol w:w="15134"/>
            </w:tblGrid>
            <w:tr w:rsidR="00806B0D" w:rsidRPr="00806B0D" w:rsidTr="00E77147">
              <w:tc>
                <w:tcPr>
                  <w:tcW w:w="1842" w:type="dxa"/>
                  <w:hideMark/>
                </w:tcPr>
                <w:p w:rsidR="00806B0D" w:rsidRPr="00806B0D" w:rsidRDefault="00806B0D" w:rsidP="00806B0D">
                  <w:pPr>
                    <w:rPr>
                      <w:rFonts w:ascii="Times New Roman" w:hAnsi="Times New Roman" w:cs="Times New Roman"/>
                      <w:sz w:val="24"/>
                      <w:szCs w:val="24"/>
                      <w:lang w:val="kk-KZ"/>
                    </w:rPr>
                  </w:pPr>
                </w:p>
              </w:tc>
            </w:tr>
          </w:tbl>
          <w:p w:rsidR="00806B0D" w:rsidRPr="00806B0D" w:rsidRDefault="00806B0D" w:rsidP="00806B0D">
            <w:pPr>
              <w:rPr>
                <w:rFonts w:ascii="Times New Roman" w:hAnsi="Times New Roman" w:cs="Times New Roman"/>
                <w:sz w:val="24"/>
                <w:szCs w:val="24"/>
                <w:lang w:val="kk-KZ"/>
              </w:rPr>
            </w:pPr>
            <w:r w:rsidRPr="00806B0D">
              <w:rPr>
                <w:rFonts w:ascii="Times New Roman" w:hAnsi="Times New Roman" w:cs="Times New Roman"/>
                <w:sz w:val="24"/>
                <w:szCs w:val="24"/>
                <w:lang w:val="kk-KZ"/>
              </w:rPr>
              <w:t>Биболов Талгат Иосханович</w:t>
            </w:r>
          </w:p>
        </w:tc>
      </w:tr>
      <w:tr w:rsidR="00806B0D" w:rsidRPr="00806B0D" w:rsidTr="00E77147">
        <w:tc>
          <w:tcPr>
            <w:tcW w:w="9463" w:type="dxa"/>
            <w:gridSpan w:val="2"/>
          </w:tcPr>
          <w:p w:rsidR="00806B0D" w:rsidRPr="00806B0D" w:rsidRDefault="00806B0D" w:rsidP="00806B0D">
            <w:pPr>
              <w:jc w:val="both"/>
              <w:rPr>
                <w:rFonts w:ascii="Times New Roman" w:hAnsi="Times New Roman" w:cs="Times New Roman"/>
                <w:b/>
                <w:sz w:val="24"/>
                <w:szCs w:val="24"/>
                <w:lang w:val="kk-KZ"/>
              </w:rPr>
            </w:pPr>
            <w:r w:rsidRPr="00806B0D">
              <w:rPr>
                <w:rFonts w:ascii="Times New Roman" w:hAnsi="Times New Roman" w:cs="Times New Roman"/>
                <w:b/>
                <w:sz w:val="24"/>
                <w:szCs w:val="24"/>
                <w:lang w:val="kk-KZ"/>
              </w:rPr>
              <w:t xml:space="preserve">2.На должность </w:t>
            </w:r>
            <w:r w:rsidRPr="00806B0D">
              <w:rPr>
                <w:rFonts w:ascii="Times New Roman" w:hAnsi="Times New Roman" w:cs="Times New Roman"/>
                <w:b/>
                <w:bCs/>
                <w:sz w:val="24"/>
                <w:szCs w:val="24"/>
                <w:lang w:val="kk-KZ"/>
              </w:rPr>
              <w:t xml:space="preserve">ведущего специалиста-офицера </w:t>
            </w:r>
            <w:r w:rsidRPr="00806B0D">
              <w:rPr>
                <w:rFonts w:ascii="Times New Roman" w:hAnsi="Times New Roman" w:cs="Times New Roman"/>
                <w:b/>
                <w:bCs/>
                <w:sz w:val="24"/>
                <w:szCs w:val="24"/>
              </w:rPr>
              <w:t>2</w:t>
            </w:r>
            <w:r w:rsidRPr="00806B0D">
              <w:rPr>
                <w:rFonts w:ascii="Times New Roman" w:hAnsi="Times New Roman" w:cs="Times New Roman"/>
                <w:b/>
                <w:bCs/>
                <w:sz w:val="24"/>
                <w:szCs w:val="24"/>
                <w:lang w:val="kk-KZ"/>
              </w:rPr>
              <w:t xml:space="preserve">-отдела по противодействию теневой экономики </w:t>
            </w:r>
            <w:proofErr w:type="spellStart"/>
            <w:r w:rsidRPr="00806B0D">
              <w:rPr>
                <w:rFonts w:ascii="Times New Roman" w:hAnsi="Times New Roman" w:cs="Times New Roman"/>
                <w:b/>
                <w:bCs/>
                <w:color w:val="000000"/>
                <w:sz w:val="24"/>
                <w:szCs w:val="24"/>
              </w:rPr>
              <w:t>Управлени</w:t>
            </w:r>
            <w:proofErr w:type="spellEnd"/>
            <w:r w:rsidRPr="00806B0D">
              <w:rPr>
                <w:rFonts w:ascii="Times New Roman" w:hAnsi="Times New Roman" w:cs="Times New Roman"/>
                <w:b/>
                <w:bCs/>
                <w:color w:val="000000"/>
                <w:sz w:val="24"/>
                <w:szCs w:val="24"/>
                <w:lang w:val="kk-KZ"/>
              </w:rPr>
              <w:t>я</w:t>
            </w:r>
            <w:r w:rsidRPr="00806B0D">
              <w:rPr>
                <w:rFonts w:ascii="Times New Roman" w:hAnsi="Times New Roman" w:cs="Times New Roman"/>
                <w:b/>
                <w:bCs/>
                <w:color w:val="000000"/>
                <w:sz w:val="24"/>
                <w:szCs w:val="24"/>
              </w:rPr>
              <w:t xml:space="preserve"> по противодействию теневой экономике</w:t>
            </w:r>
            <w:r w:rsidRPr="00806B0D">
              <w:rPr>
                <w:rFonts w:ascii="Times New Roman" w:hAnsi="Times New Roman" w:cs="Times New Roman"/>
                <w:b/>
                <w:sz w:val="24"/>
                <w:szCs w:val="24"/>
                <w:lang w:val="kk-KZ"/>
              </w:rPr>
              <w:t xml:space="preserve"> </w:t>
            </w:r>
            <w:r w:rsidRPr="00806B0D">
              <w:rPr>
                <w:rFonts w:ascii="Times New Roman" w:hAnsi="Times New Roman" w:cs="Times New Roman"/>
                <w:b/>
                <w:bCs/>
                <w:sz w:val="24"/>
                <w:szCs w:val="24"/>
              </w:rPr>
              <w:t>служб</w:t>
            </w:r>
            <w:r w:rsidRPr="00806B0D">
              <w:rPr>
                <w:rFonts w:ascii="Times New Roman" w:hAnsi="Times New Roman" w:cs="Times New Roman"/>
                <w:b/>
                <w:bCs/>
                <w:sz w:val="24"/>
                <w:szCs w:val="24"/>
                <w:lang w:val="kk-KZ"/>
              </w:rPr>
              <w:t>ы</w:t>
            </w:r>
            <w:r w:rsidRPr="00806B0D">
              <w:rPr>
                <w:rFonts w:ascii="Times New Roman" w:hAnsi="Times New Roman" w:cs="Times New Roman"/>
                <w:b/>
                <w:bCs/>
                <w:sz w:val="24"/>
                <w:szCs w:val="24"/>
              </w:rPr>
              <w:t xml:space="preserve"> экономических расследований</w:t>
            </w:r>
            <w:r w:rsidRPr="00806B0D">
              <w:rPr>
                <w:rFonts w:ascii="Times New Roman" w:hAnsi="Times New Roman" w:cs="Times New Roman"/>
                <w:b/>
                <w:bCs/>
                <w:sz w:val="24"/>
                <w:szCs w:val="24"/>
                <w:lang w:val="kk-KZ"/>
              </w:rPr>
              <w:t xml:space="preserve"> </w:t>
            </w:r>
            <w:r w:rsidRPr="00806B0D">
              <w:rPr>
                <w:rFonts w:ascii="Times New Roman" w:hAnsi="Times New Roman" w:cs="Times New Roman"/>
                <w:b/>
                <w:sz w:val="24"/>
                <w:szCs w:val="24"/>
                <w:lang w:val="kk-KZ"/>
              </w:rPr>
              <w:t>Департамента государственных доходов  по  Южно-Казахстанской области:</w:t>
            </w:r>
          </w:p>
        </w:tc>
      </w:tr>
      <w:tr w:rsidR="00806B0D" w:rsidRPr="00806B0D" w:rsidTr="00806B0D">
        <w:tc>
          <w:tcPr>
            <w:tcW w:w="286" w:type="dxa"/>
          </w:tcPr>
          <w:p w:rsidR="00806B0D" w:rsidRPr="00806B0D" w:rsidRDefault="00806B0D"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1</w:t>
            </w:r>
          </w:p>
        </w:tc>
        <w:tc>
          <w:tcPr>
            <w:tcW w:w="9177" w:type="dxa"/>
          </w:tcPr>
          <w:p w:rsidR="00806B0D" w:rsidRPr="00806B0D" w:rsidRDefault="00806B0D" w:rsidP="00806B0D">
            <w:pPr>
              <w:rPr>
                <w:rFonts w:ascii="Times New Roman" w:hAnsi="Times New Roman" w:cs="Times New Roman"/>
                <w:sz w:val="24"/>
                <w:szCs w:val="24"/>
                <w:lang w:val="kk-KZ"/>
              </w:rPr>
            </w:pPr>
            <w:r w:rsidRPr="00806B0D">
              <w:rPr>
                <w:rFonts w:ascii="Times New Roman" w:hAnsi="Times New Roman" w:cs="Times New Roman"/>
                <w:sz w:val="24"/>
                <w:szCs w:val="24"/>
                <w:lang w:val="kk-KZ"/>
              </w:rPr>
              <w:t xml:space="preserve">Тұнғышбаев Абылайхан Мұратұлы </w:t>
            </w:r>
          </w:p>
        </w:tc>
      </w:tr>
      <w:tr w:rsidR="00806B0D" w:rsidRPr="00806B0D" w:rsidTr="00E77147">
        <w:tc>
          <w:tcPr>
            <w:tcW w:w="9463" w:type="dxa"/>
            <w:gridSpan w:val="2"/>
          </w:tcPr>
          <w:p w:rsidR="00806B0D" w:rsidRPr="00806B0D" w:rsidRDefault="00806B0D" w:rsidP="00806B0D">
            <w:pPr>
              <w:jc w:val="both"/>
              <w:rPr>
                <w:rFonts w:ascii="Times New Roman" w:hAnsi="Times New Roman" w:cs="Times New Roman"/>
                <w:b/>
                <w:sz w:val="24"/>
                <w:szCs w:val="24"/>
                <w:lang w:val="kk-KZ"/>
              </w:rPr>
            </w:pPr>
            <w:r w:rsidRPr="00806B0D">
              <w:rPr>
                <w:rFonts w:ascii="Times New Roman" w:hAnsi="Times New Roman" w:cs="Times New Roman"/>
                <w:b/>
                <w:sz w:val="24"/>
                <w:szCs w:val="24"/>
                <w:lang w:val="kk-KZ"/>
              </w:rPr>
              <w:t xml:space="preserve">3.На должность </w:t>
            </w:r>
            <w:r w:rsidRPr="00806B0D">
              <w:rPr>
                <w:rFonts w:ascii="Times New Roman" w:hAnsi="Times New Roman" w:cs="Times New Roman"/>
                <w:b/>
                <w:bCs/>
                <w:sz w:val="24"/>
                <w:szCs w:val="24"/>
                <w:lang w:val="kk-KZ"/>
              </w:rPr>
              <w:t xml:space="preserve">ведущего специалиста- офицера отдела розыска, оперативного учета и  специальных мероприятий </w:t>
            </w:r>
            <w:proofErr w:type="spellStart"/>
            <w:r w:rsidRPr="00806B0D">
              <w:rPr>
                <w:rFonts w:ascii="Times New Roman" w:hAnsi="Times New Roman" w:cs="Times New Roman"/>
                <w:b/>
                <w:bCs/>
                <w:color w:val="000000"/>
                <w:sz w:val="24"/>
                <w:szCs w:val="24"/>
              </w:rPr>
              <w:t>Управлени</w:t>
            </w:r>
            <w:proofErr w:type="spellEnd"/>
            <w:r w:rsidRPr="00806B0D">
              <w:rPr>
                <w:rFonts w:ascii="Times New Roman" w:hAnsi="Times New Roman" w:cs="Times New Roman"/>
                <w:b/>
                <w:bCs/>
                <w:color w:val="000000"/>
                <w:sz w:val="24"/>
                <w:szCs w:val="24"/>
                <w:lang w:val="kk-KZ"/>
              </w:rPr>
              <w:t xml:space="preserve">я </w:t>
            </w:r>
            <w:r w:rsidRPr="00806B0D">
              <w:rPr>
                <w:rFonts w:ascii="Times New Roman" w:hAnsi="Times New Roman" w:cs="Times New Roman"/>
                <w:b/>
                <w:bCs/>
                <w:color w:val="000000"/>
                <w:sz w:val="24"/>
                <w:szCs w:val="24"/>
              </w:rPr>
              <w:t>оперативно-розыскной деятельности</w:t>
            </w:r>
            <w:r w:rsidRPr="00806B0D">
              <w:rPr>
                <w:rFonts w:ascii="Times New Roman" w:hAnsi="Times New Roman" w:cs="Times New Roman"/>
                <w:b/>
                <w:bCs/>
                <w:sz w:val="24"/>
                <w:szCs w:val="24"/>
              </w:rPr>
              <w:t xml:space="preserve"> служб</w:t>
            </w:r>
            <w:r w:rsidRPr="00806B0D">
              <w:rPr>
                <w:rFonts w:ascii="Times New Roman" w:hAnsi="Times New Roman" w:cs="Times New Roman"/>
                <w:b/>
                <w:bCs/>
                <w:sz w:val="24"/>
                <w:szCs w:val="24"/>
                <w:lang w:val="kk-KZ"/>
              </w:rPr>
              <w:t>ы</w:t>
            </w:r>
            <w:r w:rsidRPr="00806B0D">
              <w:rPr>
                <w:rFonts w:ascii="Times New Roman" w:hAnsi="Times New Roman" w:cs="Times New Roman"/>
                <w:b/>
                <w:bCs/>
                <w:sz w:val="24"/>
                <w:szCs w:val="24"/>
              </w:rPr>
              <w:t xml:space="preserve"> экономических расследований</w:t>
            </w:r>
            <w:r w:rsidRPr="00806B0D">
              <w:rPr>
                <w:rFonts w:ascii="Times New Roman" w:hAnsi="Times New Roman" w:cs="Times New Roman"/>
                <w:b/>
                <w:sz w:val="24"/>
                <w:szCs w:val="24"/>
                <w:lang w:val="kk-KZ"/>
              </w:rPr>
              <w:t xml:space="preserve"> Департамента государственных доходов  по  Южно-Казахстанской области </w:t>
            </w:r>
            <w:r w:rsidRPr="00806B0D">
              <w:rPr>
                <w:rFonts w:ascii="Times New Roman" w:hAnsi="Times New Roman" w:cs="Times New Roman"/>
                <w:b/>
                <w:sz w:val="24"/>
                <w:szCs w:val="24"/>
                <w:lang w:val="sr-Cyrl-CS"/>
              </w:rPr>
              <w:t>:</w:t>
            </w:r>
          </w:p>
        </w:tc>
      </w:tr>
      <w:tr w:rsidR="00806B0D" w:rsidRPr="00806B0D" w:rsidTr="00806B0D">
        <w:tc>
          <w:tcPr>
            <w:tcW w:w="286" w:type="dxa"/>
          </w:tcPr>
          <w:p w:rsidR="00806B0D" w:rsidRPr="00806B0D" w:rsidRDefault="00806B0D"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1</w:t>
            </w:r>
          </w:p>
        </w:tc>
        <w:tc>
          <w:tcPr>
            <w:tcW w:w="9177" w:type="dxa"/>
          </w:tcPr>
          <w:p w:rsidR="00806B0D" w:rsidRPr="00806B0D" w:rsidRDefault="00806B0D" w:rsidP="00806B0D">
            <w:pPr>
              <w:rPr>
                <w:rFonts w:ascii="Times New Roman" w:hAnsi="Times New Roman" w:cs="Times New Roman"/>
                <w:sz w:val="24"/>
                <w:szCs w:val="24"/>
                <w:lang w:val="kk-KZ"/>
              </w:rPr>
            </w:pPr>
            <w:r w:rsidRPr="00806B0D">
              <w:rPr>
                <w:rFonts w:ascii="Times New Roman" w:hAnsi="Times New Roman" w:cs="Times New Roman"/>
                <w:sz w:val="24"/>
                <w:szCs w:val="24"/>
                <w:lang w:val="kk-KZ"/>
              </w:rPr>
              <w:t xml:space="preserve">Тұнғышбаев Абылайхан Мұратұлы </w:t>
            </w:r>
          </w:p>
        </w:tc>
      </w:tr>
      <w:tr w:rsidR="00806B0D" w:rsidRPr="00806B0D" w:rsidTr="00806B0D">
        <w:tc>
          <w:tcPr>
            <w:tcW w:w="286" w:type="dxa"/>
          </w:tcPr>
          <w:p w:rsidR="00806B0D" w:rsidRPr="00806B0D" w:rsidRDefault="00806B0D" w:rsidP="00806B0D">
            <w:pPr>
              <w:jc w:val="center"/>
              <w:rPr>
                <w:rFonts w:ascii="Times New Roman" w:hAnsi="Times New Roman" w:cs="Times New Roman"/>
                <w:sz w:val="24"/>
                <w:szCs w:val="24"/>
                <w:lang w:val="kk-KZ"/>
              </w:rPr>
            </w:pPr>
            <w:r w:rsidRPr="00806B0D">
              <w:rPr>
                <w:rFonts w:ascii="Times New Roman" w:hAnsi="Times New Roman" w:cs="Times New Roman"/>
                <w:sz w:val="24"/>
                <w:szCs w:val="24"/>
                <w:lang w:val="kk-KZ"/>
              </w:rPr>
              <w:t>2</w:t>
            </w:r>
          </w:p>
        </w:tc>
        <w:tc>
          <w:tcPr>
            <w:tcW w:w="9177" w:type="dxa"/>
          </w:tcPr>
          <w:tbl>
            <w:tblPr>
              <w:tblStyle w:val="a3"/>
              <w:tblW w:w="15134" w:type="dxa"/>
              <w:tblLook w:val="04A0"/>
            </w:tblPr>
            <w:tblGrid>
              <w:gridCol w:w="15134"/>
            </w:tblGrid>
            <w:tr w:rsidR="00806B0D" w:rsidRPr="00806B0D" w:rsidTr="00E77147">
              <w:tc>
                <w:tcPr>
                  <w:tcW w:w="1842" w:type="dxa"/>
                  <w:hideMark/>
                </w:tcPr>
                <w:p w:rsidR="00806B0D" w:rsidRPr="00806B0D" w:rsidRDefault="00806B0D" w:rsidP="00806B0D">
                  <w:pPr>
                    <w:rPr>
                      <w:rFonts w:ascii="Times New Roman" w:hAnsi="Times New Roman" w:cs="Times New Roman"/>
                      <w:sz w:val="24"/>
                      <w:szCs w:val="24"/>
                      <w:lang w:val="kk-KZ"/>
                    </w:rPr>
                  </w:pPr>
                </w:p>
              </w:tc>
            </w:tr>
          </w:tbl>
          <w:p w:rsidR="00806B0D" w:rsidRPr="00806B0D" w:rsidRDefault="00806B0D" w:rsidP="00806B0D">
            <w:pPr>
              <w:rPr>
                <w:rFonts w:ascii="Times New Roman" w:hAnsi="Times New Roman" w:cs="Times New Roman"/>
                <w:sz w:val="24"/>
                <w:szCs w:val="24"/>
                <w:lang w:val="kk-KZ"/>
              </w:rPr>
            </w:pPr>
            <w:r w:rsidRPr="00806B0D">
              <w:rPr>
                <w:rFonts w:ascii="Times New Roman" w:hAnsi="Times New Roman" w:cs="Times New Roman"/>
                <w:sz w:val="24"/>
                <w:szCs w:val="24"/>
                <w:lang w:val="kk-KZ"/>
              </w:rPr>
              <w:t>Биболов Талгат Иосханович</w:t>
            </w:r>
          </w:p>
        </w:tc>
      </w:tr>
    </w:tbl>
    <w:p w:rsidR="00806B0D" w:rsidRPr="00806B0D" w:rsidRDefault="00806B0D" w:rsidP="00806B0D">
      <w:pPr>
        <w:spacing w:after="0"/>
        <w:jc w:val="both"/>
        <w:rPr>
          <w:rFonts w:ascii="Times New Roman" w:hAnsi="Times New Roman" w:cs="Times New Roman"/>
          <w:sz w:val="24"/>
          <w:szCs w:val="24"/>
          <w:lang w:val="kk-KZ"/>
        </w:rPr>
      </w:pPr>
    </w:p>
    <w:p w:rsidR="00806B0D" w:rsidRPr="00806B0D" w:rsidRDefault="00806B0D" w:rsidP="00806B0D">
      <w:pPr>
        <w:spacing w:after="0"/>
        <w:jc w:val="center"/>
        <w:rPr>
          <w:rFonts w:ascii="Times New Roman" w:hAnsi="Times New Roman" w:cs="Times New Roman"/>
          <w:b/>
          <w:sz w:val="24"/>
          <w:szCs w:val="24"/>
          <w:lang w:val="en-US"/>
        </w:rPr>
      </w:pPr>
    </w:p>
    <w:p w:rsidR="00806B0D" w:rsidRPr="00806B0D" w:rsidRDefault="00806B0D">
      <w:pPr>
        <w:spacing w:after="0"/>
        <w:jc w:val="center"/>
        <w:rPr>
          <w:rFonts w:ascii="Times New Roman" w:hAnsi="Times New Roman" w:cs="Times New Roman"/>
          <w:b/>
          <w:sz w:val="24"/>
          <w:szCs w:val="24"/>
          <w:lang w:val="en-US"/>
        </w:rPr>
      </w:pPr>
    </w:p>
    <w:sectPr w:rsidR="00806B0D" w:rsidRPr="00806B0D" w:rsidSect="00E37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0797C"/>
    <w:rsid w:val="000221F7"/>
    <w:rsid w:val="00032A78"/>
    <w:rsid w:val="00045A52"/>
    <w:rsid w:val="0005001D"/>
    <w:rsid w:val="000562F4"/>
    <w:rsid w:val="000648C7"/>
    <w:rsid w:val="000714E0"/>
    <w:rsid w:val="00081767"/>
    <w:rsid w:val="00084829"/>
    <w:rsid w:val="00090F73"/>
    <w:rsid w:val="00091410"/>
    <w:rsid w:val="000934D1"/>
    <w:rsid w:val="000943B5"/>
    <w:rsid w:val="0009636C"/>
    <w:rsid w:val="000A42C8"/>
    <w:rsid w:val="000A7E88"/>
    <w:rsid w:val="000B5941"/>
    <w:rsid w:val="000C09F9"/>
    <w:rsid w:val="000C14DF"/>
    <w:rsid w:val="000C34D2"/>
    <w:rsid w:val="000D4A89"/>
    <w:rsid w:val="000D4EE4"/>
    <w:rsid w:val="000D4F47"/>
    <w:rsid w:val="000D7724"/>
    <w:rsid w:val="000D7883"/>
    <w:rsid w:val="000E1315"/>
    <w:rsid w:val="000E2395"/>
    <w:rsid w:val="000E6322"/>
    <w:rsid w:val="000F56A6"/>
    <w:rsid w:val="00110E39"/>
    <w:rsid w:val="0012387D"/>
    <w:rsid w:val="00124FB6"/>
    <w:rsid w:val="00134E37"/>
    <w:rsid w:val="00135671"/>
    <w:rsid w:val="00145384"/>
    <w:rsid w:val="001462F9"/>
    <w:rsid w:val="00147D6F"/>
    <w:rsid w:val="001563EF"/>
    <w:rsid w:val="0015672D"/>
    <w:rsid w:val="00161953"/>
    <w:rsid w:val="00163BDA"/>
    <w:rsid w:val="00164AD0"/>
    <w:rsid w:val="001814C5"/>
    <w:rsid w:val="001963C1"/>
    <w:rsid w:val="001C09C6"/>
    <w:rsid w:val="001C2B58"/>
    <w:rsid w:val="001C68C9"/>
    <w:rsid w:val="001D243E"/>
    <w:rsid w:val="001D436C"/>
    <w:rsid w:val="001D4CCB"/>
    <w:rsid w:val="001D6B1C"/>
    <w:rsid w:val="001E3C64"/>
    <w:rsid w:val="001E7B8C"/>
    <w:rsid w:val="001F045B"/>
    <w:rsid w:val="00205CDA"/>
    <w:rsid w:val="00213A46"/>
    <w:rsid w:val="00231202"/>
    <w:rsid w:val="0024613B"/>
    <w:rsid w:val="0026598A"/>
    <w:rsid w:val="00277D34"/>
    <w:rsid w:val="00293811"/>
    <w:rsid w:val="00294B47"/>
    <w:rsid w:val="002A2A37"/>
    <w:rsid w:val="002B303F"/>
    <w:rsid w:val="002D66CA"/>
    <w:rsid w:val="002E2BBB"/>
    <w:rsid w:val="002F5A17"/>
    <w:rsid w:val="00300E2B"/>
    <w:rsid w:val="003074FA"/>
    <w:rsid w:val="0032141B"/>
    <w:rsid w:val="003335F1"/>
    <w:rsid w:val="003374F4"/>
    <w:rsid w:val="00343FC3"/>
    <w:rsid w:val="003571A7"/>
    <w:rsid w:val="003628AC"/>
    <w:rsid w:val="0037068F"/>
    <w:rsid w:val="00391081"/>
    <w:rsid w:val="003A1277"/>
    <w:rsid w:val="003A4C55"/>
    <w:rsid w:val="003A6F69"/>
    <w:rsid w:val="003B52DB"/>
    <w:rsid w:val="003C03A2"/>
    <w:rsid w:val="003C6526"/>
    <w:rsid w:val="003D2CE3"/>
    <w:rsid w:val="003D3FE0"/>
    <w:rsid w:val="003E1A60"/>
    <w:rsid w:val="00403D53"/>
    <w:rsid w:val="00410C3F"/>
    <w:rsid w:val="004131CF"/>
    <w:rsid w:val="00424F0F"/>
    <w:rsid w:val="00434D37"/>
    <w:rsid w:val="0043750A"/>
    <w:rsid w:val="0043787B"/>
    <w:rsid w:val="00442BE9"/>
    <w:rsid w:val="0048006E"/>
    <w:rsid w:val="0049444D"/>
    <w:rsid w:val="004A183D"/>
    <w:rsid w:val="004B0CD7"/>
    <w:rsid w:val="004B3934"/>
    <w:rsid w:val="004D0A49"/>
    <w:rsid w:val="004D0F2D"/>
    <w:rsid w:val="004E028B"/>
    <w:rsid w:val="004F4A0E"/>
    <w:rsid w:val="004F4E64"/>
    <w:rsid w:val="0050017A"/>
    <w:rsid w:val="005018A7"/>
    <w:rsid w:val="00511EF1"/>
    <w:rsid w:val="00512073"/>
    <w:rsid w:val="00516650"/>
    <w:rsid w:val="0052033C"/>
    <w:rsid w:val="005236A1"/>
    <w:rsid w:val="00527EF7"/>
    <w:rsid w:val="005356D5"/>
    <w:rsid w:val="00542DB3"/>
    <w:rsid w:val="005614CD"/>
    <w:rsid w:val="00577476"/>
    <w:rsid w:val="005C197B"/>
    <w:rsid w:val="005C424C"/>
    <w:rsid w:val="005F2B52"/>
    <w:rsid w:val="0060012C"/>
    <w:rsid w:val="006061A4"/>
    <w:rsid w:val="00611160"/>
    <w:rsid w:val="00614E91"/>
    <w:rsid w:val="00624D92"/>
    <w:rsid w:val="006316AC"/>
    <w:rsid w:val="006346D4"/>
    <w:rsid w:val="00637656"/>
    <w:rsid w:val="006429B0"/>
    <w:rsid w:val="00654BB1"/>
    <w:rsid w:val="00656B9A"/>
    <w:rsid w:val="006746ED"/>
    <w:rsid w:val="0067762D"/>
    <w:rsid w:val="00683DD0"/>
    <w:rsid w:val="006B43D4"/>
    <w:rsid w:val="006E3B7E"/>
    <w:rsid w:val="006E47E2"/>
    <w:rsid w:val="006E69DB"/>
    <w:rsid w:val="006E6BFC"/>
    <w:rsid w:val="006F3571"/>
    <w:rsid w:val="0070283C"/>
    <w:rsid w:val="00712494"/>
    <w:rsid w:val="007134C4"/>
    <w:rsid w:val="00722CED"/>
    <w:rsid w:val="00724121"/>
    <w:rsid w:val="00741783"/>
    <w:rsid w:val="007447AA"/>
    <w:rsid w:val="00765778"/>
    <w:rsid w:val="00777DC9"/>
    <w:rsid w:val="00777FE4"/>
    <w:rsid w:val="007928CB"/>
    <w:rsid w:val="00794641"/>
    <w:rsid w:val="007A25C4"/>
    <w:rsid w:val="007A2F88"/>
    <w:rsid w:val="007A7DD3"/>
    <w:rsid w:val="007B55BE"/>
    <w:rsid w:val="007C308B"/>
    <w:rsid w:val="007C3916"/>
    <w:rsid w:val="007C781F"/>
    <w:rsid w:val="007D4E00"/>
    <w:rsid w:val="007F0AB9"/>
    <w:rsid w:val="007F2407"/>
    <w:rsid w:val="007F780E"/>
    <w:rsid w:val="008000DA"/>
    <w:rsid w:val="00806B0D"/>
    <w:rsid w:val="00834FA6"/>
    <w:rsid w:val="00835AD3"/>
    <w:rsid w:val="0086393F"/>
    <w:rsid w:val="00873C1A"/>
    <w:rsid w:val="008763B5"/>
    <w:rsid w:val="00876D22"/>
    <w:rsid w:val="00893AF0"/>
    <w:rsid w:val="0089530D"/>
    <w:rsid w:val="008A6320"/>
    <w:rsid w:val="008B5DB5"/>
    <w:rsid w:val="008B73C5"/>
    <w:rsid w:val="008B7761"/>
    <w:rsid w:val="00900A04"/>
    <w:rsid w:val="00913DD8"/>
    <w:rsid w:val="00921810"/>
    <w:rsid w:val="00930865"/>
    <w:rsid w:val="009377CF"/>
    <w:rsid w:val="009419C6"/>
    <w:rsid w:val="00943980"/>
    <w:rsid w:val="00950C61"/>
    <w:rsid w:val="00955BF3"/>
    <w:rsid w:val="0096139E"/>
    <w:rsid w:val="00977D19"/>
    <w:rsid w:val="009825A7"/>
    <w:rsid w:val="00983F39"/>
    <w:rsid w:val="009A473A"/>
    <w:rsid w:val="009C52B3"/>
    <w:rsid w:val="009D1B1F"/>
    <w:rsid w:val="009D2F37"/>
    <w:rsid w:val="00A04153"/>
    <w:rsid w:val="00A04F6E"/>
    <w:rsid w:val="00A11ED8"/>
    <w:rsid w:val="00A23BE0"/>
    <w:rsid w:val="00A25A00"/>
    <w:rsid w:val="00A3359C"/>
    <w:rsid w:val="00A33DEA"/>
    <w:rsid w:val="00A418D9"/>
    <w:rsid w:val="00A45289"/>
    <w:rsid w:val="00A472BB"/>
    <w:rsid w:val="00A67788"/>
    <w:rsid w:val="00A7773F"/>
    <w:rsid w:val="00A77A1D"/>
    <w:rsid w:val="00AC56D4"/>
    <w:rsid w:val="00AC6CFF"/>
    <w:rsid w:val="00AD32A0"/>
    <w:rsid w:val="00AF50E4"/>
    <w:rsid w:val="00AF5980"/>
    <w:rsid w:val="00B004F3"/>
    <w:rsid w:val="00B04D58"/>
    <w:rsid w:val="00B241BB"/>
    <w:rsid w:val="00B30671"/>
    <w:rsid w:val="00B34DD4"/>
    <w:rsid w:val="00B66781"/>
    <w:rsid w:val="00B75461"/>
    <w:rsid w:val="00B83BD3"/>
    <w:rsid w:val="00B85F96"/>
    <w:rsid w:val="00B96744"/>
    <w:rsid w:val="00BD4C0B"/>
    <w:rsid w:val="00BD4E3C"/>
    <w:rsid w:val="00BD6644"/>
    <w:rsid w:val="00C057D0"/>
    <w:rsid w:val="00C40421"/>
    <w:rsid w:val="00C42B60"/>
    <w:rsid w:val="00C451EE"/>
    <w:rsid w:val="00C452DF"/>
    <w:rsid w:val="00C45496"/>
    <w:rsid w:val="00C531B7"/>
    <w:rsid w:val="00C62A29"/>
    <w:rsid w:val="00C70E4A"/>
    <w:rsid w:val="00C741ED"/>
    <w:rsid w:val="00C7789D"/>
    <w:rsid w:val="00C8691E"/>
    <w:rsid w:val="00C9643C"/>
    <w:rsid w:val="00CA6452"/>
    <w:rsid w:val="00CB2580"/>
    <w:rsid w:val="00CB5F9A"/>
    <w:rsid w:val="00CC0C0B"/>
    <w:rsid w:val="00CC15E6"/>
    <w:rsid w:val="00CC4FAF"/>
    <w:rsid w:val="00CE2EF1"/>
    <w:rsid w:val="00CE41DB"/>
    <w:rsid w:val="00CE5402"/>
    <w:rsid w:val="00CE5CD6"/>
    <w:rsid w:val="00CE7F31"/>
    <w:rsid w:val="00D341CE"/>
    <w:rsid w:val="00D37949"/>
    <w:rsid w:val="00D4472F"/>
    <w:rsid w:val="00D46AC7"/>
    <w:rsid w:val="00D55A43"/>
    <w:rsid w:val="00D6022B"/>
    <w:rsid w:val="00D6681B"/>
    <w:rsid w:val="00D7509E"/>
    <w:rsid w:val="00D776AB"/>
    <w:rsid w:val="00DA0607"/>
    <w:rsid w:val="00DA7803"/>
    <w:rsid w:val="00DB21BB"/>
    <w:rsid w:val="00DC6100"/>
    <w:rsid w:val="00DE5E3D"/>
    <w:rsid w:val="00DF0324"/>
    <w:rsid w:val="00DF1CA2"/>
    <w:rsid w:val="00DF78D3"/>
    <w:rsid w:val="00E01788"/>
    <w:rsid w:val="00E05124"/>
    <w:rsid w:val="00E10543"/>
    <w:rsid w:val="00E32BF1"/>
    <w:rsid w:val="00E339FA"/>
    <w:rsid w:val="00E369D4"/>
    <w:rsid w:val="00E37F8B"/>
    <w:rsid w:val="00E40F3F"/>
    <w:rsid w:val="00E43A08"/>
    <w:rsid w:val="00E51062"/>
    <w:rsid w:val="00E60AFF"/>
    <w:rsid w:val="00E74DE6"/>
    <w:rsid w:val="00E8664F"/>
    <w:rsid w:val="00E92F5F"/>
    <w:rsid w:val="00E95E01"/>
    <w:rsid w:val="00E969EB"/>
    <w:rsid w:val="00E96A1B"/>
    <w:rsid w:val="00EC4F30"/>
    <w:rsid w:val="00ED1792"/>
    <w:rsid w:val="00EE3C20"/>
    <w:rsid w:val="00EF6C07"/>
    <w:rsid w:val="00EF716C"/>
    <w:rsid w:val="00F012E5"/>
    <w:rsid w:val="00F01714"/>
    <w:rsid w:val="00F02EB0"/>
    <w:rsid w:val="00F164C4"/>
    <w:rsid w:val="00F2720D"/>
    <w:rsid w:val="00F307CC"/>
    <w:rsid w:val="00F32445"/>
    <w:rsid w:val="00F44983"/>
    <w:rsid w:val="00F54268"/>
    <w:rsid w:val="00F84FEA"/>
    <w:rsid w:val="00F859D1"/>
    <w:rsid w:val="00F964BC"/>
    <w:rsid w:val="00FC03DC"/>
    <w:rsid w:val="00FC1539"/>
    <w:rsid w:val="00FC1BD4"/>
    <w:rsid w:val="00FC5C1E"/>
    <w:rsid w:val="00FE2DC2"/>
    <w:rsid w:val="00FE301C"/>
    <w:rsid w:val="00FE6F60"/>
    <w:rsid w:val="00FF3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paragraph" w:styleId="aa">
    <w:name w:val="List Paragraph"/>
    <w:basedOn w:val="a"/>
    <w:uiPriority w:val="34"/>
    <w:qFormat/>
    <w:rsid w:val="00164AD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5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A5AC-C808-435C-98F1-33EBFD83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zh_sarsen</cp:lastModifiedBy>
  <cp:revision>25</cp:revision>
  <cp:lastPrinted>2017-12-06T10:38:00Z</cp:lastPrinted>
  <dcterms:created xsi:type="dcterms:W3CDTF">2017-12-06T10:04:00Z</dcterms:created>
  <dcterms:modified xsi:type="dcterms:W3CDTF">2017-12-07T04:02:00Z</dcterms:modified>
</cp:coreProperties>
</file>