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14" w:rsidRPr="00EA2B74" w:rsidRDefault="00913A74">
      <w:pPr>
        <w:rPr>
          <w:lang w:val="kk-KZ"/>
        </w:rPr>
      </w:pPr>
      <w:bookmarkStart w:id="0" w:name="_GoBack"/>
      <w:bookmarkEnd w:id="0"/>
    </w:p>
    <w:p w:rsidR="00EF5B9E" w:rsidRPr="00EA2B74" w:rsidRDefault="00EF5B9E" w:rsidP="004B01D8">
      <w:pPr>
        <w:ind w:firstLine="708"/>
        <w:jc w:val="both"/>
        <w:rPr>
          <w:rFonts w:ascii="Times New Roman" w:hAnsi="Times New Roman" w:cs="Times New Roman"/>
          <w:b/>
          <w:sz w:val="28"/>
          <w:szCs w:val="28"/>
          <w:lang w:val="kk-KZ"/>
        </w:rPr>
      </w:pPr>
      <w:r w:rsidRPr="00EA2B74">
        <w:rPr>
          <w:rFonts w:ascii="Times New Roman" w:hAnsi="Times New Roman" w:cs="Times New Roman"/>
          <w:b/>
          <w:sz w:val="28"/>
          <w:szCs w:val="28"/>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 160012 Оңтүстік Қазақстан облысы, Шымкент қаласы, Б.Момышұлы көшесі №27, анықтама үшін телефон    8(725-2) 35-36-61,    35-33-76  электронды мекен жайы: </w:t>
      </w:r>
      <w:hyperlink r:id="rId6" w:history="1">
        <w:r w:rsidR="009E39E4" w:rsidRPr="00EA2B74">
          <w:rPr>
            <w:rStyle w:val="a4"/>
            <w:rFonts w:ascii="Times New Roman" w:hAnsi="Times New Roman" w:cs="Times New Roman"/>
            <w:b/>
            <w:color w:val="auto"/>
            <w:sz w:val="28"/>
            <w:szCs w:val="28"/>
            <w:lang w:val="kk-KZ"/>
          </w:rPr>
          <w:t>a.taimbetova@kgd.gov.kz</w:t>
        </w:r>
      </w:hyperlink>
      <w:r w:rsidR="009E39E4" w:rsidRPr="00EA2B74">
        <w:rPr>
          <w:rFonts w:ascii="Times New Roman" w:hAnsi="Times New Roman" w:cs="Times New Roman"/>
          <w:b/>
          <w:sz w:val="28"/>
          <w:szCs w:val="28"/>
          <w:lang w:val="kk-KZ"/>
        </w:rPr>
        <w:t xml:space="preserve">, </w:t>
      </w:r>
      <w:hyperlink r:id="rId7" w:history="1">
        <w:r w:rsidR="009E39E4" w:rsidRPr="00EA2B74">
          <w:rPr>
            <w:rStyle w:val="a4"/>
            <w:rFonts w:ascii="Times New Roman" w:hAnsi="Times New Roman" w:cs="Times New Roman"/>
            <w:b/>
            <w:color w:val="auto"/>
            <w:sz w:val="28"/>
            <w:szCs w:val="28"/>
            <w:lang w:val="kk-KZ"/>
          </w:rPr>
          <w:t>a.adilbaeva@kgd.gov.kz</w:t>
        </w:r>
      </w:hyperlink>
      <w:r w:rsidR="009E39E4" w:rsidRPr="00EA2B74">
        <w:rPr>
          <w:rFonts w:ascii="Times New Roman" w:hAnsi="Times New Roman" w:cs="Times New Roman"/>
          <w:b/>
          <w:sz w:val="28"/>
          <w:szCs w:val="28"/>
          <w:lang w:val="kk-KZ"/>
        </w:rPr>
        <w:t xml:space="preserve"> </w:t>
      </w:r>
      <w:r w:rsidRPr="00EA2B74">
        <w:rPr>
          <w:rFonts w:ascii="Times New Roman" w:hAnsi="Times New Roman" w:cs="Times New Roman"/>
          <w:b/>
          <w:sz w:val="28"/>
          <w:szCs w:val="28"/>
          <w:lang w:val="kk-KZ"/>
        </w:rPr>
        <w:t xml:space="preserve">экономикалық тергеу қызметіне бос лауазымдарға орналасуға конкурс жариялайды: </w:t>
      </w:r>
    </w:p>
    <w:p w:rsidR="00151983" w:rsidRPr="00EA2B74" w:rsidRDefault="00151983" w:rsidP="004B01D8">
      <w:pPr>
        <w:ind w:firstLine="708"/>
        <w:jc w:val="both"/>
        <w:rPr>
          <w:rFonts w:ascii="Times New Roman" w:hAnsi="Times New Roman" w:cs="Times New Roman"/>
          <w:b/>
          <w:sz w:val="28"/>
          <w:szCs w:val="28"/>
          <w:lang w:val="kk-KZ"/>
        </w:rPr>
      </w:pPr>
    </w:p>
    <w:p w:rsidR="005B0C92" w:rsidRPr="00EA2B74" w:rsidRDefault="005B0C92" w:rsidP="005B0C92">
      <w:pPr>
        <w:spacing w:after="0" w:line="240" w:lineRule="auto"/>
        <w:ind w:firstLine="708"/>
        <w:jc w:val="both"/>
        <w:rPr>
          <w:rFonts w:ascii="Times New Roman" w:hAnsi="Times New Roman" w:cs="Times New Roman"/>
          <w:b/>
          <w:sz w:val="28"/>
          <w:szCs w:val="28"/>
          <w:lang w:val="kk-KZ"/>
        </w:rPr>
      </w:pPr>
      <w:r w:rsidRPr="00EA2B74">
        <w:rPr>
          <w:rFonts w:ascii="Times New Roman" w:hAnsi="Times New Roman" w:cs="Times New Roman"/>
          <w:b/>
          <w:sz w:val="28"/>
          <w:szCs w:val="28"/>
          <w:lang w:val="kk-KZ"/>
        </w:rPr>
        <w:t>1. Салық және кеден салаларындағы құқық бұзушылықтарды тергеу басқармасының  криминалистикалық бөлімінің бас маман – аса маңызды істер жөніндегі аға тергеушісі, С-GDО-5 санаты (2 бірлік).</w:t>
      </w:r>
    </w:p>
    <w:p w:rsidR="005B0C92" w:rsidRPr="00EA2B74" w:rsidRDefault="005B0C92" w:rsidP="005B0C92">
      <w:pPr>
        <w:spacing w:after="0" w:line="240" w:lineRule="auto"/>
        <w:ind w:firstLine="708"/>
        <w:jc w:val="both"/>
        <w:rPr>
          <w:rFonts w:ascii="Times New Roman" w:hAnsi="Times New Roman" w:cs="Times New Roman"/>
          <w:sz w:val="28"/>
          <w:szCs w:val="28"/>
          <w:lang w:val="kk-KZ"/>
        </w:rPr>
      </w:pPr>
      <w:r w:rsidRPr="00EA2B74">
        <w:rPr>
          <w:rFonts w:ascii="Times New Roman" w:hAnsi="Times New Roman" w:cs="Times New Roman"/>
          <w:b/>
          <w:bCs/>
          <w:sz w:val="28"/>
          <w:szCs w:val="28"/>
          <w:lang w:val="kk-KZ"/>
        </w:rPr>
        <w:t>Функционалдық міндеттері</w:t>
      </w:r>
      <w:r w:rsidRPr="00EA2B74">
        <w:rPr>
          <w:rFonts w:ascii="Times New Roman" w:hAnsi="Times New Roman" w:cs="Times New Roman"/>
          <w:sz w:val="28"/>
          <w:szCs w:val="28"/>
          <w:lang w:val="kk-KZ"/>
        </w:rPr>
        <w:t xml:space="preserve">: Қазақстан Республикасы Конституциясы заңдарын және басқа да құқықтық-нормативті актілерін, Заң жүзінде бекітілген мемлекеттік қызметкердің міндеттерін сақтау. Басқарманың ережелеріне сәйкес, бөлімге жүктелген міндеттер мен тапсырмаларды орындау. Сотқа дейінгі тексерудің материалдарымен және жедел тіркеуге алу бойынша уақтылы, сапалы, жан-жақты және объективті зерттеу жүргізу, сонымен қатар техникалық-криминалистикалық тергеу жүргізуді және жедел іздестіру іс шараларын қамтамасыз ету, берілген тапсырмаларды уақытында орындау. Тергеу жүргізуде және жедел іздестіру іс шараларына маман ретінде қатысу. Криминалистикалық бөлім басшылығының тапсырмасы бойынша мамандарды бекітуде рецензия жүргізуге қатысу. ҚР ҚПК 80 бабының негізінде криминалистикалық және арнайы зерттеу түрлерін жүргізу. Криминалистикалық басқарма комитетіне криминалистикалық есепті жүргізу және құрастыру олардың орындалуы бойынша ұсыныстар енгізу. Бөлім басшысының тапсырмасы бойынша бөлімнің жұмысын көрсететін есепті құрастыру. Бөлімнің жұмысы бойынша аналитикалық, ақпараттық, анықтамалық және басқа да материалдарды дайындауды іске асыру. Криминалистикалық жұмыстың жоспарланған іс шарасы бойынша ұсыныстар енгізу. Бөлімнің іс шара жоспарының тармақтарын орындау. Департаменттің бөлімшелерінде жедел–іздестіру және тергеу криминалистикалық және арнайы әдістер мен құрылғыларды қолдануды ұйымдастыруда практикалық және методикалық көмек көрсету, экономикалық құқық бұзушылықтармен күрес бөлімінің мүмкіндіктері туралы ақпаратпен қызметкерлерді қамтамасыз ету. Есептер, зерттеу құрылғылары және жаңаша әдістерді практикалық бөлім жұмысына енгізу туралы жұмысты ұйымдастыруды іске асыру. Бөлім қызметкерлерінің біліктілігін арттыру және қайта даярлау тәжірибеден өтуде өз құзіреттілігінің төңірегінде қатысу. Криминалистикалық жұмыс сұрағының төңірегінде мемлекеттік және құқық қорғау органдарында өткізілетін дөңгелек үстел, семинар, конференцияларға қатысу. Криминалистикалық жұмысқа қатысты инструкциялар, методикалық ұсыныстарды әзірлеу және қатысу. Комитеттің </w:t>
      </w:r>
      <w:r w:rsidRPr="00EA2B74">
        <w:rPr>
          <w:rFonts w:ascii="Times New Roman" w:hAnsi="Times New Roman" w:cs="Times New Roman"/>
          <w:sz w:val="28"/>
          <w:szCs w:val="28"/>
          <w:lang w:val="kk-KZ"/>
        </w:rPr>
        <w:lastRenderedPageBreak/>
        <w:t>бұйрығымен бекітілген нұсқаулыққа сәйкес, құпия және құпия емес іс жүргізуді меңгеру. Оған міндеттелген басқа да құқықтарды іске асыру.</w:t>
      </w:r>
      <w:r w:rsidRPr="00EA2B74">
        <w:rPr>
          <w:rFonts w:ascii="Times New Roman" w:eastAsia="Times New Roman" w:hAnsi="Times New Roman" w:cs="Times New Roman"/>
          <w:bCs/>
          <w:sz w:val="28"/>
          <w:szCs w:val="28"/>
          <w:lang w:val="kk-KZ" w:eastAsia="ru-RU"/>
        </w:rPr>
        <w:t xml:space="preserve"> Қазақстан Республикасы </w:t>
      </w:r>
      <w:r w:rsidRPr="00EA2B74">
        <w:rPr>
          <w:rFonts w:ascii="Times New Roman" w:hAnsi="Times New Roman" w:cs="Times New Roman"/>
          <w:sz w:val="28"/>
          <w:szCs w:val="28"/>
          <w:lang w:val="kk-KZ"/>
        </w:rPr>
        <w:t>заңдарымен, Комитет және Департаменттің құқықтық актілерімен қарастырылатын басқа да тапсырмалар мен міндеттерді орындау.</w:t>
      </w:r>
    </w:p>
    <w:p w:rsidR="005B0C92" w:rsidRPr="00EA2B74" w:rsidRDefault="005B0C92"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Білім деңгейі мен мамандығына қойылатын талаптар: </w:t>
      </w:r>
      <w:r w:rsidRPr="00EA2B74">
        <w:rPr>
          <w:rFonts w:ascii="Times New Roman" w:hAnsi="Times New Roman" w:cs="Times New Roman"/>
          <w:sz w:val="28"/>
          <w:szCs w:val="28"/>
          <w:lang w:val="kk-KZ"/>
        </w:rPr>
        <w:t>нақты лауазымның функционалдық бағыттарына сәйкес келетін жоғары кәсіби білімі.</w:t>
      </w:r>
      <w:r w:rsidRPr="00EA2B74">
        <w:rPr>
          <w:i/>
          <w:lang w:val="kk-KZ"/>
        </w:rPr>
        <w:t xml:space="preserve"> </w:t>
      </w:r>
      <w:r w:rsidRPr="00EA2B74">
        <w:rPr>
          <w:rFonts w:ascii="Times New Roman" w:hAnsi="Times New Roman" w:cs="Times New Roman"/>
          <w:sz w:val="28"/>
          <w:szCs w:val="28"/>
          <w:lang w:val="kk-KZ"/>
        </w:rPr>
        <w:t xml:space="preserve">(«сарапшы-криминалист» бойынша жоғарғы оқу орнының дипломы, не болмаса жоғарғы заңгер, экономикалық, құрылыстық және IТ-технологиялық  білімі, сонымен қатар, криминалистік, арнайы зерттеу-сарапшысы бойынша куәлігі болуы керек). Құрылыстық зерттеу бағыты бойынша – жоғары құрылыстық білім, сметалық құжаттарды құрастыру және оқуды меңгеру, мамандық бойынша кемінде 3 жыл қызмет өтілі, AutoCAD, AБС бағдарламасымен жұмыс істеу және SANA 2001,2015 базаларының мәліметтері міндетті түрде. Аудиторлық зерттеу бағыты бойынша – жоғары экономикалық білім, мемлекеттік аудитордың куәлігі, аудиторлық 3 жыл қызмет өтілі. </w:t>
      </w:r>
    </w:p>
    <w:p w:rsidR="005B0C92" w:rsidRPr="00EA2B74" w:rsidRDefault="005B0C92" w:rsidP="005B0C92">
      <w:pPr>
        <w:spacing w:after="0"/>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Денсаулық жағдайына қойылатын талаптар: </w:t>
      </w:r>
      <w:r w:rsidRPr="00EA2B74">
        <w:rPr>
          <w:rFonts w:ascii="Times New Roman" w:hAnsi="Times New Roman" w:cs="Times New Roman"/>
          <w:sz w:val="28"/>
          <w:szCs w:val="28"/>
          <w:lang w:val="kk-KZ"/>
        </w:rPr>
        <w:t xml:space="preserve">Қазақстан Республикасы Ішкі істер Министрінің 07 сәуір 2016 жылғы № 362 «Ішкі істер органдарындағы қызмет үшін адамдардың денсаулығы жай-күйінің сәйкестігіне қойылатын талаптарды бекіту туралы » бұйрығымен анықталған құқық қорғау органдарында қызмет өткеру үшін қызметке жарамдылық бойынша  тиісті санаттар. </w:t>
      </w:r>
    </w:p>
    <w:p w:rsidR="005B0C92" w:rsidRPr="00EA2B74" w:rsidRDefault="005B0C92" w:rsidP="005B0C92">
      <w:pPr>
        <w:spacing w:after="0" w:line="240" w:lineRule="auto"/>
        <w:ind w:firstLine="709"/>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 xml:space="preserve">Жұмыс тәжірибесіне қойылатын талаптар: </w:t>
      </w:r>
      <w:r w:rsidRPr="00EA2B74">
        <w:rPr>
          <w:rFonts w:ascii="Times New Roman" w:hAnsi="Times New Roman" w:cs="Times New Roman"/>
          <w:sz w:val="28"/>
          <w:szCs w:val="28"/>
          <w:lang w:val="kk-KZ"/>
        </w:rPr>
        <w:t xml:space="preserve">құқық қорғау, арнаулы органдарында немесе әскери қызметінде кемінде үш жыл қызмет өтілінің, немесе мемлекеттік органдарда кемінде бес жыл жұмыс өтілінің ,немесе осы санаттағы нақты лауазымның функционалдық бағыттарына сәйкес келетін салаларда кемінде жеті жыл жұмыс өтілінің болуы. </w:t>
      </w:r>
      <w:r w:rsidRPr="00EA2B74">
        <w:rPr>
          <w:rFonts w:ascii="Times New Roman" w:hAnsi="Times New Roman" w:cs="Times New Roman"/>
          <w:bCs/>
          <w:sz w:val="28"/>
          <w:szCs w:val="28"/>
          <w:lang w:val="kk-KZ" w:eastAsia="kk-KZ"/>
        </w:rPr>
        <w:t>Осы лауазым бойынша функционалдық міндеттерін атқару үшін қажетті міндетті білімінің, икемінің және дағдысының болуы.</w:t>
      </w:r>
    </w:p>
    <w:p w:rsidR="005B0C92" w:rsidRPr="00EA2B74" w:rsidRDefault="005B0C92" w:rsidP="005B0C92">
      <w:pPr>
        <w:spacing w:after="0" w:line="257" w:lineRule="auto"/>
        <w:ind w:firstLine="709"/>
        <w:jc w:val="both"/>
        <w:rPr>
          <w:rFonts w:ascii="Times New Roman" w:hAnsi="Times New Roman" w:cs="Times New Roman"/>
          <w:bCs/>
          <w:sz w:val="28"/>
          <w:szCs w:val="28"/>
          <w:lang w:val="kk-KZ" w:eastAsia="kk-KZ"/>
        </w:rPr>
      </w:pPr>
      <w:r w:rsidRPr="00EA2B74">
        <w:rPr>
          <w:rFonts w:ascii="Times New Roman" w:hAnsi="Times New Roman" w:cs="Times New Roman"/>
          <w:b/>
          <w:sz w:val="28"/>
          <w:szCs w:val="28"/>
          <w:lang w:val="kk-KZ"/>
        </w:rPr>
        <w:t>Конкурсқа қатысушыларға қойылатын талаптар:</w:t>
      </w:r>
      <w:r w:rsidRPr="00EA2B74">
        <w:rPr>
          <w:rFonts w:ascii="Times New Roman" w:hAnsi="Times New Roman" w:cs="Times New Roman"/>
          <w:bCs/>
          <w:sz w:val="28"/>
          <w:szCs w:val="28"/>
          <w:lang w:val="kk-KZ" w:eastAsia="kk-KZ"/>
        </w:rPr>
        <w:t xml:space="preserve"> Қазақстан Республикасының Конституциясын, Қазақстан Республикасының Қылмыстық кодексін, Қазақстан Республикасының Қылмыстық процестік кодексі, </w:t>
      </w:r>
      <w:r w:rsidRPr="00EA2B74">
        <w:rPr>
          <w:rFonts w:ascii="Times New Roman" w:hAnsi="Times New Roman" w:cs="Times New Roman"/>
          <w:sz w:val="28"/>
          <w:szCs w:val="28"/>
          <w:lang w:val="kk-KZ"/>
        </w:rPr>
        <w:t xml:space="preserve">«Қазақстан Республикасындағы кеден ісі туралы», </w:t>
      </w:r>
      <w:r w:rsidRPr="00EA2B74">
        <w:rPr>
          <w:rFonts w:ascii="Times New Roman" w:hAnsi="Times New Roman" w:cs="Times New Roman"/>
          <w:bCs/>
          <w:sz w:val="28"/>
          <w:szCs w:val="28"/>
          <w:lang w:val="kk-KZ" w:eastAsia="kk-KZ"/>
        </w:rPr>
        <w:t xml:space="preserve"> «Салық және бюджетке төленетін басқа да міндетті төлемдер туралы кодексін(Салық кодексі)», Қазақстан Республикасының  «Әкімшілік құқық бұзушылық туралы» кодексін, «Қазақстан Республикасының мемлекеттік қызметі туралы», </w:t>
      </w:r>
      <w:r w:rsidRPr="00EA2B74">
        <w:rPr>
          <w:rFonts w:ascii="Times New Roman" w:hAnsi="Times New Roman" w:cs="Times New Roman"/>
          <w:sz w:val="28"/>
          <w:szCs w:val="28"/>
          <w:lang w:val="kk-KZ" w:eastAsia="kk-KZ"/>
        </w:rPr>
        <w:t>«Сыбайлас жемқорлыққа қарсы іс-қимыл туралы»</w:t>
      </w:r>
      <w:r w:rsidRPr="00EA2B74">
        <w:rPr>
          <w:rFonts w:ascii="Times New Roman" w:hAnsi="Times New Roman" w:cs="Times New Roman"/>
          <w:bCs/>
          <w:sz w:val="28"/>
          <w:szCs w:val="28"/>
          <w:lang w:val="kk-KZ" w:eastAsia="kk-KZ"/>
        </w:rPr>
        <w:t xml:space="preserve">, </w:t>
      </w:r>
      <w:r w:rsidRPr="00EA2B74">
        <w:rPr>
          <w:rFonts w:ascii="Times New Roman" w:hAnsi="Times New Roman" w:cs="Times New Roman"/>
          <w:sz w:val="28"/>
          <w:szCs w:val="28"/>
          <w:lang w:val="kk-KZ" w:eastAsia="kk-KZ"/>
        </w:rPr>
        <w:t>«Құқық  қорғау қызметі туралы»,  «Жеке және заңды тұлғалардың өтініштерін қарау тәртібі туралы», «Жедел-іздестіру қызметі туралы», «Мемлекеттік құпиялар туралы» Заңдарын,</w:t>
      </w:r>
      <w:r w:rsidRPr="00EA2B74">
        <w:rPr>
          <w:rFonts w:ascii="Times New Roman" w:eastAsia="Times New Roman" w:hAnsi="Times New Roman" w:cs="Times New Roman"/>
          <w:bCs/>
          <w:sz w:val="28"/>
          <w:szCs w:val="28"/>
          <w:lang w:val="kk-KZ" w:eastAsia="ru-RU"/>
        </w:rPr>
        <w:t xml:space="preserve"> Қазақстан Республикасы ратификациялаған Қазақстан Республикасының халықаралық шарттарын,</w:t>
      </w:r>
      <w:r w:rsidRPr="00EA2B74">
        <w:rPr>
          <w:rFonts w:ascii="Times New Roman" w:hAnsi="Times New Roman" w:cs="Times New Roman"/>
          <w:sz w:val="28"/>
          <w:szCs w:val="28"/>
          <w:lang w:val="kk-KZ" w:eastAsia="kk-KZ"/>
        </w:rPr>
        <w:t xml:space="preserve"> </w:t>
      </w:r>
      <w:r w:rsidRPr="00EA2B74">
        <w:rPr>
          <w:rFonts w:ascii="Times New Roman" w:hAnsi="Times New Roman" w:cs="Times New Roman"/>
          <w:bCs/>
          <w:sz w:val="28"/>
          <w:szCs w:val="28"/>
          <w:lang w:val="kk-KZ" w:eastAsia="kk-KZ"/>
        </w:rPr>
        <w:t>Қазақстан Республикасы  мемлекеттік қызметшілерінің Әдеп кодексін білу.</w:t>
      </w:r>
    </w:p>
    <w:p w:rsidR="005B0C92" w:rsidRPr="00EA2B74" w:rsidRDefault="005B0C92" w:rsidP="005B0C92">
      <w:pPr>
        <w:spacing w:after="0" w:line="257" w:lineRule="auto"/>
        <w:ind w:firstLine="709"/>
        <w:jc w:val="both"/>
        <w:rPr>
          <w:rFonts w:ascii="Times New Roman" w:hAnsi="Times New Roman" w:cs="Times New Roman"/>
          <w:b/>
          <w:sz w:val="28"/>
          <w:szCs w:val="28"/>
          <w:lang w:val="kk-KZ"/>
        </w:rPr>
      </w:pPr>
      <w:r w:rsidRPr="00EA2B74">
        <w:rPr>
          <w:rFonts w:ascii="Times New Roman" w:hAnsi="Times New Roman" w:cs="Times New Roman"/>
          <w:bCs/>
          <w:sz w:val="28"/>
          <w:szCs w:val="28"/>
          <w:lang w:val="kk-KZ" w:eastAsia="kk-KZ"/>
        </w:rPr>
        <w:lastRenderedPageBreak/>
        <w:t xml:space="preserve"> </w:t>
      </w:r>
      <w:r w:rsidRPr="00EA2B74">
        <w:rPr>
          <w:rFonts w:ascii="Times New Roman" w:hAnsi="Times New Roman" w:cs="Times New Roman"/>
          <w:b/>
          <w:bCs/>
          <w:sz w:val="28"/>
          <w:szCs w:val="28"/>
          <w:lang w:val="kk-KZ" w:eastAsia="kk-KZ"/>
        </w:rPr>
        <w:t>Қазақстан Республикасының заңнамаларын білу және б</w:t>
      </w:r>
      <w:r w:rsidRPr="00EA2B74">
        <w:rPr>
          <w:rFonts w:ascii="Times New Roman" w:hAnsi="Times New Roman" w:cs="Times New Roman"/>
          <w:b/>
          <w:sz w:val="28"/>
          <w:szCs w:val="28"/>
          <w:lang w:val="kk-KZ"/>
        </w:rPr>
        <w:t xml:space="preserve">ілімі, қабілеті және жеке </w:t>
      </w:r>
      <w:r w:rsidRPr="00EA2B74">
        <w:rPr>
          <w:rFonts w:ascii="Times New Roman" w:hAnsi="Times New Roman" w:cs="Times New Roman"/>
          <w:b/>
          <w:bCs/>
          <w:sz w:val="28"/>
          <w:szCs w:val="28"/>
          <w:lang w:val="kk-KZ" w:eastAsia="kk-KZ"/>
        </w:rPr>
        <w:t xml:space="preserve">құзыреттілігі бойынша тестілеуден, </w:t>
      </w:r>
      <w:r w:rsidRPr="00EA2B74">
        <w:rPr>
          <w:rFonts w:ascii="Times New Roman" w:hAnsi="Times New Roman" w:cs="Times New Roman"/>
          <w:b/>
          <w:sz w:val="28"/>
          <w:szCs w:val="28"/>
          <w:lang w:val="kk-KZ"/>
        </w:rPr>
        <w:t xml:space="preserve">әскери-дәрігерлік комиссиядан </w:t>
      </w:r>
      <w:r w:rsidRPr="00EA2B74">
        <w:rPr>
          <w:rFonts w:ascii="Times New Roman" w:hAnsi="Times New Roman" w:cs="Times New Roman"/>
          <w:b/>
          <w:bCs/>
          <w:sz w:val="28"/>
          <w:szCs w:val="28"/>
          <w:lang w:val="kk-KZ" w:eastAsia="kk-KZ"/>
        </w:rPr>
        <w:t>және п</w:t>
      </w:r>
      <w:r w:rsidRPr="00EA2B74">
        <w:rPr>
          <w:rFonts w:ascii="Times New Roman" w:hAnsi="Times New Roman" w:cs="Times New Roman"/>
          <w:b/>
          <w:sz w:val="28"/>
          <w:szCs w:val="28"/>
          <w:lang w:val="kk-KZ"/>
        </w:rPr>
        <w:t xml:space="preserve">олиграфологиялық зерттеуден </w:t>
      </w:r>
      <w:r w:rsidRPr="00EA2B74">
        <w:rPr>
          <w:rFonts w:ascii="Times New Roman" w:hAnsi="Times New Roman" w:cs="Times New Roman"/>
          <w:b/>
          <w:bCs/>
          <w:sz w:val="28"/>
          <w:szCs w:val="28"/>
          <w:lang w:val="kk-KZ" w:eastAsia="kk-KZ"/>
        </w:rPr>
        <w:t>міндетті түрде өту қажет</w:t>
      </w:r>
      <w:r w:rsidRPr="00EA2B74">
        <w:rPr>
          <w:rFonts w:ascii="Times New Roman" w:hAnsi="Times New Roman" w:cs="Times New Roman"/>
          <w:b/>
          <w:sz w:val="28"/>
          <w:szCs w:val="28"/>
          <w:lang w:val="kk-KZ"/>
        </w:rPr>
        <w:t xml:space="preserve">. </w:t>
      </w:r>
    </w:p>
    <w:p w:rsidR="005B0C92" w:rsidRPr="00EA2B74" w:rsidRDefault="005B0C92" w:rsidP="005B0C92">
      <w:pPr>
        <w:ind w:firstLine="708"/>
        <w:jc w:val="both"/>
        <w:rPr>
          <w:rFonts w:ascii="Times New Roman" w:hAnsi="Times New Roman" w:cs="Times New Roman"/>
          <w:sz w:val="24"/>
          <w:szCs w:val="24"/>
          <w:lang w:val="kk-KZ"/>
        </w:rPr>
      </w:pPr>
    </w:p>
    <w:p w:rsidR="00151983" w:rsidRPr="00EA2B74" w:rsidRDefault="00151983" w:rsidP="005515BD">
      <w:pPr>
        <w:spacing w:after="0" w:line="257" w:lineRule="auto"/>
        <w:ind w:firstLine="709"/>
        <w:jc w:val="both"/>
        <w:rPr>
          <w:rFonts w:ascii="Times New Roman" w:hAnsi="Times New Roman" w:cs="Times New Roman"/>
          <w:b/>
          <w:sz w:val="28"/>
          <w:szCs w:val="28"/>
          <w:lang w:val="kk-KZ"/>
        </w:rPr>
      </w:pPr>
    </w:p>
    <w:p w:rsidR="005515BD" w:rsidRPr="00EA2B74" w:rsidRDefault="005515BD" w:rsidP="005515BD">
      <w:pPr>
        <w:ind w:firstLine="708"/>
        <w:jc w:val="both"/>
        <w:rPr>
          <w:rFonts w:ascii="Times New Roman" w:hAnsi="Times New Roman" w:cs="Times New Roman"/>
          <w:sz w:val="28"/>
          <w:szCs w:val="28"/>
          <w:lang w:val="kk-KZ"/>
        </w:rPr>
      </w:pPr>
      <w:r w:rsidRPr="00EA2B74">
        <w:rPr>
          <w:rFonts w:ascii="Times New Roman" w:hAnsi="Times New Roman" w:cs="Times New Roman"/>
          <w:b/>
          <w:sz w:val="28"/>
          <w:szCs w:val="28"/>
          <w:lang w:val="kk-KZ"/>
        </w:rPr>
        <w:t>Құжаттарды қабылдау мерзімі мен орны:</w:t>
      </w:r>
      <w:r w:rsidRPr="00EA2B74">
        <w:rPr>
          <w:rFonts w:ascii="Times New Roman" w:hAnsi="Times New Roman" w:cs="Times New Roman"/>
          <w:sz w:val="28"/>
          <w:szCs w:val="28"/>
          <w:lang w:val="kk-KZ"/>
        </w:rPr>
        <w:t xml:space="preserve"> конкурс өткізу туралы хабарландыру соңғы жарияланған күнінен бастап он жұмыс күні, Шымкент қаласы, Б.Момышұлы көшесі №27. </w:t>
      </w:r>
    </w:p>
    <w:p w:rsidR="00112603" w:rsidRPr="00EA2B74" w:rsidRDefault="00112603" w:rsidP="00112603">
      <w:pPr>
        <w:ind w:firstLine="708"/>
        <w:jc w:val="both"/>
        <w:rPr>
          <w:rFonts w:ascii="Times New Roman" w:hAnsi="Times New Roman" w:cs="Times New Roman"/>
          <w:sz w:val="28"/>
          <w:szCs w:val="28"/>
          <w:u w:val="single"/>
          <w:lang w:val="kk-KZ"/>
        </w:rPr>
      </w:pPr>
      <w:r w:rsidRPr="00EA2B74">
        <w:rPr>
          <w:rFonts w:ascii="Times New Roman" w:hAnsi="Times New Roman" w:cs="Times New Roman"/>
          <w:sz w:val="28"/>
          <w:szCs w:val="28"/>
          <w:lang w:val="kk-KZ"/>
        </w:rPr>
        <w:t xml:space="preserve">Құжаттар Қазақстан Республикасы Қаржы министрлігі Мемлекеттік кірістер комитетінің Оңтүстік Қазақстан облысы бойынша Мемлекеттік кірістер департаменті Адам ресурстары  басқармасына қағаз жүзінде қабылданады. </w:t>
      </w:r>
      <w:r w:rsidRPr="00EA2B74">
        <w:rPr>
          <w:rFonts w:ascii="Times New Roman" w:hAnsi="Times New Roman" w:cs="Times New Roman"/>
          <w:b/>
          <w:sz w:val="28"/>
          <w:szCs w:val="28"/>
          <w:lang w:val="kk-KZ"/>
        </w:rPr>
        <w:t xml:space="preserve">Шымкент қаласы, Б.Момышұлы көшесі №27, </w:t>
      </w:r>
      <w:r w:rsidR="002B2810" w:rsidRPr="00EA2B74">
        <w:rPr>
          <w:rFonts w:ascii="Times New Roman" w:hAnsi="Times New Roman" w:cs="Times New Roman"/>
          <w:b/>
          <w:sz w:val="28"/>
          <w:szCs w:val="28"/>
          <w:lang w:val="kk-KZ"/>
        </w:rPr>
        <w:t xml:space="preserve">                 </w:t>
      </w:r>
      <w:r w:rsidRPr="00EA2B74">
        <w:rPr>
          <w:rFonts w:ascii="Times New Roman" w:hAnsi="Times New Roman" w:cs="Times New Roman"/>
          <w:sz w:val="28"/>
          <w:szCs w:val="28"/>
          <w:lang w:val="kk-KZ"/>
        </w:rPr>
        <w:t xml:space="preserve">(403 кабинет), </w:t>
      </w:r>
      <w:r w:rsidRPr="00EA2B74">
        <w:rPr>
          <w:rFonts w:ascii="Times New Roman" w:hAnsi="Times New Roman" w:cs="Times New Roman"/>
          <w:b/>
          <w:sz w:val="28"/>
          <w:szCs w:val="28"/>
          <w:lang w:val="kk-KZ"/>
        </w:rPr>
        <w:t>анықтама үшін</w:t>
      </w:r>
      <w:r w:rsidR="002B2810" w:rsidRPr="00EA2B74">
        <w:rPr>
          <w:rFonts w:ascii="Times New Roman" w:hAnsi="Times New Roman" w:cs="Times New Roman"/>
          <w:b/>
          <w:sz w:val="28"/>
          <w:szCs w:val="28"/>
          <w:lang w:val="kk-KZ"/>
        </w:rPr>
        <w:t xml:space="preserve"> сымтетік</w:t>
      </w:r>
      <w:r w:rsidRPr="00EA2B74">
        <w:rPr>
          <w:rFonts w:ascii="Times New Roman" w:hAnsi="Times New Roman" w:cs="Times New Roman"/>
          <w:b/>
          <w:sz w:val="28"/>
          <w:szCs w:val="28"/>
          <w:lang w:val="kk-KZ"/>
        </w:rPr>
        <w:t xml:space="preserve">  8(725-2) 35-36-61,  35-33-76 </w:t>
      </w:r>
      <w:r w:rsidR="002B2810" w:rsidRPr="00EA2B74">
        <w:rPr>
          <w:rFonts w:ascii="Times New Roman" w:hAnsi="Times New Roman" w:cs="Times New Roman"/>
          <w:b/>
          <w:sz w:val="28"/>
          <w:szCs w:val="28"/>
          <w:lang w:val="kk-KZ"/>
        </w:rPr>
        <w:t xml:space="preserve">  </w:t>
      </w:r>
      <w:r w:rsidRPr="00EA2B74">
        <w:rPr>
          <w:rFonts w:ascii="Times New Roman" w:hAnsi="Times New Roman" w:cs="Times New Roman"/>
          <w:b/>
          <w:sz w:val="28"/>
          <w:szCs w:val="28"/>
          <w:lang w:val="kk-KZ"/>
        </w:rPr>
        <w:t xml:space="preserve"> </w:t>
      </w:r>
      <w:r w:rsidRPr="00EA2B74">
        <w:rPr>
          <w:rFonts w:ascii="Times New Roman" w:hAnsi="Times New Roman" w:cs="Times New Roman"/>
          <w:sz w:val="28"/>
          <w:szCs w:val="28"/>
          <w:lang w:val="kk-KZ"/>
        </w:rPr>
        <w:t xml:space="preserve">сондай-ақ, электрондық түрде </w:t>
      </w:r>
      <w:r w:rsidRPr="00EA2B74">
        <w:rPr>
          <w:rFonts w:ascii="Times New Roman" w:hAnsi="Times New Roman" w:cs="Times New Roman"/>
          <w:b/>
          <w:bCs/>
          <w:sz w:val="28"/>
          <w:szCs w:val="28"/>
          <w:lang w:val="kk-KZ"/>
        </w:rPr>
        <w:t xml:space="preserve">e-mail: </w:t>
      </w:r>
      <w:r w:rsidRPr="00EA2B74">
        <w:rPr>
          <w:rFonts w:ascii="Times New Roman" w:hAnsi="Times New Roman" w:cs="Times New Roman"/>
          <w:b/>
          <w:sz w:val="28"/>
          <w:szCs w:val="28"/>
          <w:u w:val="single"/>
          <w:lang w:val="kk-KZ"/>
        </w:rPr>
        <w:t>a.taimbetova@kgd.gov.kz,</w:t>
      </w:r>
      <w:r w:rsidRPr="00EA2B74">
        <w:rPr>
          <w:rFonts w:ascii="Times New Roman" w:hAnsi="Times New Roman" w:cs="Times New Roman"/>
          <w:bCs/>
          <w:iCs/>
          <w:sz w:val="28"/>
          <w:szCs w:val="28"/>
          <w:lang w:val="kk-KZ"/>
        </w:rPr>
        <w:t xml:space="preserve"> </w:t>
      </w:r>
      <w:r w:rsidR="003422CE" w:rsidRPr="00EA2B74">
        <w:rPr>
          <w:rFonts w:ascii="Times New Roman" w:hAnsi="Times New Roman" w:cs="Times New Roman"/>
          <w:b/>
          <w:sz w:val="28"/>
          <w:szCs w:val="28"/>
          <w:u w:val="single"/>
          <w:lang w:val="kk-KZ"/>
        </w:rPr>
        <w:t>a.adilbaeva@kgd.gov.kz</w:t>
      </w:r>
      <w:r w:rsidR="003422CE" w:rsidRPr="00EA2B74">
        <w:rPr>
          <w:rFonts w:ascii="Times New Roman" w:hAnsi="Times New Roman" w:cs="Times New Roman"/>
          <w:bCs/>
          <w:iCs/>
          <w:sz w:val="28"/>
          <w:szCs w:val="28"/>
          <w:lang w:val="kk-KZ"/>
        </w:rPr>
        <w:t xml:space="preserve"> </w:t>
      </w:r>
      <w:r w:rsidRPr="00EA2B74">
        <w:rPr>
          <w:rFonts w:ascii="Times New Roman" w:hAnsi="Times New Roman" w:cs="Times New Roman"/>
          <w:bCs/>
          <w:iCs/>
          <w:sz w:val="28"/>
          <w:szCs w:val="28"/>
          <w:lang w:val="kk-KZ"/>
        </w:rPr>
        <w:t>сайтында. Конкурсқа қатысу үшін электрондық пошта арқылы құжат тапсырған азаматтар құжаттардың түпнұсқасын тестілеу өтуге бір жұмыс күні қалғанға дейін ұсынады.</w:t>
      </w:r>
    </w:p>
    <w:p w:rsidR="00112603" w:rsidRPr="00EA2B74" w:rsidRDefault="00112603"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r w:rsidRPr="00EA2B74">
        <w:rPr>
          <w:rFonts w:ascii="Times New Roman" w:hAnsi="Times New Roman" w:cs="Times New Roman"/>
          <w:b/>
          <w:sz w:val="28"/>
          <w:szCs w:val="28"/>
          <w:lang w:val="kk-KZ"/>
        </w:rPr>
        <w:t xml:space="preserve">Конкурсқа қатысу үшін қажетті құжаттар саны  </w:t>
      </w:r>
    </w:p>
    <w:p w:rsidR="00566828" w:rsidRPr="00EA2B74" w:rsidRDefault="00566828" w:rsidP="00112603">
      <w:pPr>
        <w:widowControl w:val="0"/>
        <w:shd w:val="clear" w:color="auto" w:fill="FFFFFF"/>
        <w:tabs>
          <w:tab w:val="left" w:pos="851"/>
        </w:tabs>
        <w:suppressAutoHyphens/>
        <w:spacing w:after="0" w:line="240" w:lineRule="auto"/>
        <w:ind w:firstLine="567"/>
        <w:jc w:val="center"/>
        <w:rPr>
          <w:rFonts w:ascii="Times New Roman" w:hAnsi="Times New Roman" w:cs="Times New Roman"/>
          <w:b/>
          <w:sz w:val="28"/>
          <w:szCs w:val="28"/>
          <w:lang w:val="kk-KZ"/>
        </w:rPr>
      </w:pPr>
    </w:p>
    <w:p w:rsidR="00566828" w:rsidRPr="00EA2B74" w:rsidRDefault="00566828" w:rsidP="001C060C">
      <w:pPr>
        <w:spacing w:after="0" w:line="240" w:lineRule="auto"/>
        <w:ind w:firstLine="567"/>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1) осы Қағидаларға </w:t>
      </w:r>
      <w:hyperlink r:id="rId8" w:anchor="z142" w:history="1">
        <w:r w:rsidRPr="00EA2B74">
          <w:rPr>
            <w:rFonts w:ascii="Times New Roman" w:eastAsia="Times New Roman" w:hAnsi="Times New Roman" w:cs="Times New Roman"/>
            <w:sz w:val="28"/>
            <w:szCs w:val="28"/>
            <w:u w:val="single"/>
            <w:lang w:val="kk-KZ" w:eastAsia="ru-RU"/>
          </w:rPr>
          <w:t>3-қосымшаға</w:t>
        </w:r>
      </w:hyperlink>
      <w:r w:rsidRPr="00EA2B74">
        <w:rPr>
          <w:rFonts w:ascii="Times New Roman" w:eastAsia="Times New Roman" w:hAnsi="Times New Roman" w:cs="Times New Roman"/>
          <w:sz w:val="28"/>
          <w:szCs w:val="28"/>
          <w:lang w:val="kk-KZ" w:eastAsia="ru-RU"/>
        </w:rPr>
        <w:t xml:space="preserve"> сәйкес нысандағы өтінішті;</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2) осы Қағидаларға </w:t>
      </w:r>
      <w:hyperlink r:id="rId9" w:anchor="z144" w:history="1">
        <w:r w:rsidRPr="00EA2B74">
          <w:rPr>
            <w:rFonts w:ascii="Times New Roman" w:eastAsia="Times New Roman" w:hAnsi="Times New Roman" w:cs="Times New Roman"/>
            <w:sz w:val="28"/>
            <w:szCs w:val="28"/>
            <w:u w:val="single"/>
            <w:lang w:val="kk-KZ" w:eastAsia="ru-RU"/>
          </w:rPr>
          <w:t>4-қосымшаға</w:t>
        </w:r>
      </w:hyperlink>
      <w:r w:rsidRPr="00EA2B74">
        <w:rPr>
          <w:rFonts w:ascii="Times New Roman" w:eastAsia="Times New Roman" w:hAnsi="Times New Roman" w:cs="Times New Roman"/>
          <w:sz w:val="28"/>
          <w:szCs w:val="28"/>
          <w:lang w:val="kk-KZ" w:eastAsia="ru-RU"/>
        </w:rPr>
        <w:t xml:space="preserve"> сәйкес нысан бойынша кадрларды есепке алу жөніндегі толтырылған жеке парақты (нақты тұрғылықты жерінің мекенжайын және байланыс телефондарын көрсете отырып);</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3) Қазақстан Республикасы азаматының жеке куәлігінің көшірмесін;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4) бiлiмi туралы құжаттардың (диплом мен қосымшаның)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10" w:anchor="z2" w:history="1">
        <w:r w:rsidRPr="00EA2B74">
          <w:rPr>
            <w:rFonts w:ascii="Times New Roman" w:eastAsia="Times New Roman" w:hAnsi="Times New Roman" w:cs="Times New Roman"/>
            <w:sz w:val="28"/>
            <w:szCs w:val="28"/>
            <w:u w:val="single"/>
            <w:lang w:val="kk-KZ" w:eastAsia="ru-RU"/>
          </w:rPr>
          <w:t>Заңына</w:t>
        </w:r>
      </w:hyperlink>
      <w:r w:rsidRPr="00EA2B74">
        <w:rPr>
          <w:rFonts w:ascii="Times New Roman" w:eastAsia="Times New Roman" w:hAnsi="Times New Roman" w:cs="Times New Roman"/>
          <w:sz w:val="28"/>
          <w:szCs w:val="28"/>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6) өлшемі 3х4 фотосуретін (4 дана);</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7) осы Қағидаларға </w:t>
      </w:r>
      <w:hyperlink r:id="rId11" w:anchor="z146" w:history="1">
        <w:r w:rsidRPr="00EA2B74">
          <w:rPr>
            <w:rFonts w:ascii="Times New Roman" w:eastAsia="Times New Roman" w:hAnsi="Times New Roman" w:cs="Times New Roman"/>
            <w:sz w:val="28"/>
            <w:szCs w:val="28"/>
            <w:u w:val="single"/>
            <w:lang w:val="kk-KZ" w:eastAsia="ru-RU"/>
          </w:rPr>
          <w:t>5-қосымшаға</w:t>
        </w:r>
      </w:hyperlink>
      <w:r w:rsidRPr="00EA2B74">
        <w:rPr>
          <w:rFonts w:ascii="Times New Roman" w:eastAsia="Times New Roman" w:hAnsi="Times New Roman" w:cs="Times New Roman"/>
          <w:sz w:val="28"/>
          <w:szCs w:val="28"/>
          <w:lang w:val="kk-KZ" w:eastAsia="ru-RU"/>
        </w:rPr>
        <w:t xml:space="preserve"> сәйкес нысан бойынша жақын туыстарын, оның ішінде бұрынғы жұбайларын көрсете отырып, өз қолымен жазылған және А4 форматында басылып шығарылған өмірбаянын;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8) еңбек қызметін растайтын құжаттың көшiрмесiн;</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lastRenderedPageBreak/>
        <w:t xml:space="preserve">      10) үміткердің және оның жұбайының (зайыбының) "Сыбайлас жемқорлыққа қарсы іс-қимыл туралы" Қазақстан Республикасының </w:t>
      </w:r>
      <w:hyperlink r:id="rId12" w:anchor="z1" w:history="1">
        <w:r w:rsidRPr="00EA2B74">
          <w:rPr>
            <w:rFonts w:ascii="Times New Roman" w:eastAsia="Times New Roman" w:hAnsi="Times New Roman" w:cs="Times New Roman"/>
            <w:sz w:val="28"/>
            <w:szCs w:val="28"/>
            <w:u w:val="single"/>
            <w:lang w:val="kk-KZ" w:eastAsia="ru-RU"/>
          </w:rPr>
          <w:t>Заңына</w:t>
        </w:r>
      </w:hyperlink>
      <w:r w:rsidRPr="00EA2B74">
        <w:rPr>
          <w:rFonts w:ascii="Times New Roman" w:eastAsia="Times New Roman" w:hAnsi="Times New Roman" w:cs="Times New Roman"/>
          <w:sz w:val="28"/>
          <w:szCs w:val="28"/>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Бұл ретте кадр қызметі құжаттардың көшірмесін түпнұсқасымен салыстырады.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Құжаттардың көшірмелерін қабылдау кезінде салыстыру үшін олардың түпнұсқалары қарастырылады немесе нотариалды куәландырылған көшірмелері қабылданады.</w:t>
      </w: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Құжаттардың толық емес пакетін ұсыну конкурстық комиссиямен оларды қараудан бас тартуы үшін негіз болып табылады.</w:t>
      </w:r>
    </w:p>
    <w:p w:rsidR="00566828" w:rsidRPr="00EA2B74" w:rsidRDefault="00566828" w:rsidP="001C060C">
      <w:pPr>
        <w:spacing w:after="0" w:line="240" w:lineRule="auto"/>
        <w:ind w:firstLine="360"/>
        <w:jc w:val="both"/>
        <w:rPr>
          <w:rFonts w:ascii="Times New Roman" w:hAnsi="Times New Roman" w:cs="Times New Roman"/>
          <w:sz w:val="28"/>
          <w:szCs w:val="28"/>
          <w:lang w:val="kk-KZ"/>
        </w:rPr>
      </w:pPr>
    </w:p>
    <w:p w:rsidR="00566828" w:rsidRPr="00EA2B74" w:rsidRDefault="00566828" w:rsidP="001C060C">
      <w:pPr>
        <w:spacing w:after="0" w:line="240" w:lineRule="auto"/>
        <w:jc w:val="both"/>
        <w:rPr>
          <w:rFonts w:ascii="Times New Roman" w:eastAsia="Times New Roman" w:hAnsi="Times New Roman" w:cs="Times New Roman"/>
          <w:sz w:val="28"/>
          <w:szCs w:val="28"/>
          <w:lang w:val="kk-KZ" w:eastAsia="ru-RU"/>
        </w:rPr>
      </w:pPr>
      <w:r w:rsidRPr="00EA2B74">
        <w:rPr>
          <w:rFonts w:ascii="Times New Roman" w:eastAsia="Times New Roman" w:hAnsi="Times New Roman" w:cs="Times New Roman"/>
          <w:sz w:val="28"/>
          <w:szCs w:val="28"/>
          <w:lang w:val="kk-KZ" w:eastAsia="ru-RU"/>
        </w:rPr>
        <w:t> </w:t>
      </w:r>
    </w:p>
    <w:sectPr w:rsidR="00566828" w:rsidRPr="00EA2B74" w:rsidSect="00652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3A46"/>
    <w:multiLevelType w:val="hybridMultilevel"/>
    <w:tmpl w:val="A57E6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25598F"/>
    <w:multiLevelType w:val="hybridMultilevel"/>
    <w:tmpl w:val="AD2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B35CD"/>
    <w:rsid w:val="00100840"/>
    <w:rsid w:val="00112603"/>
    <w:rsid w:val="00130BB0"/>
    <w:rsid w:val="00151983"/>
    <w:rsid w:val="00162454"/>
    <w:rsid w:val="001925F5"/>
    <w:rsid w:val="001A5B2D"/>
    <w:rsid w:val="001C060C"/>
    <w:rsid w:val="001C6740"/>
    <w:rsid w:val="002363D0"/>
    <w:rsid w:val="00240506"/>
    <w:rsid w:val="0025440B"/>
    <w:rsid w:val="002563A0"/>
    <w:rsid w:val="002626E9"/>
    <w:rsid w:val="00286276"/>
    <w:rsid w:val="002B2810"/>
    <w:rsid w:val="002C5431"/>
    <w:rsid w:val="0030374E"/>
    <w:rsid w:val="003422CE"/>
    <w:rsid w:val="004B01D8"/>
    <w:rsid w:val="004E1C8F"/>
    <w:rsid w:val="004F16C5"/>
    <w:rsid w:val="005515BD"/>
    <w:rsid w:val="00566828"/>
    <w:rsid w:val="00586E78"/>
    <w:rsid w:val="005B0C92"/>
    <w:rsid w:val="005C11AA"/>
    <w:rsid w:val="006209BD"/>
    <w:rsid w:val="00624AE2"/>
    <w:rsid w:val="00643AC8"/>
    <w:rsid w:val="006523A2"/>
    <w:rsid w:val="006A737C"/>
    <w:rsid w:val="006C2742"/>
    <w:rsid w:val="006C63F3"/>
    <w:rsid w:val="006D6CE7"/>
    <w:rsid w:val="006E2E30"/>
    <w:rsid w:val="007448DB"/>
    <w:rsid w:val="007778DE"/>
    <w:rsid w:val="007C2307"/>
    <w:rsid w:val="007E2F9C"/>
    <w:rsid w:val="007F76A7"/>
    <w:rsid w:val="00834138"/>
    <w:rsid w:val="0084171D"/>
    <w:rsid w:val="008519FA"/>
    <w:rsid w:val="008817FE"/>
    <w:rsid w:val="008A5F8F"/>
    <w:rsid w:val="008B35CD"/>
    <w:rsid w:val="00907739"/>
    <w:rsid w:val="00913A74"/>
    <w:rsid w:val="00922E51"/>
    <w:rsid w:val="00927F6D"/>
    <w:rsid w:val="0095506A"/>
    <w:rsid w:val="00991C75"/>
    <w:rsid w:val="009E39E4"/>
    <w:rsid w:val="009E7E13"/>
    <w:rsid w:val="00A25EBD"/>
    <w:rsid w:val="00B419E0"/>
    <w:rsid w:val="00C10122"/>
    <w:rsid w:val="00C45DDA"/>
    <w:rsid w:val="00C66B13"/>
    <w:rsid w:val="00C818EC"/>
    <w:rsid w:val="00CA3DD1"/>
    <w:rsid w:val="00CA6799"/>
    <w:rsid w:val="00CF6619"/>
    <w:rsid w:val="00D23BD4"/>
    <w:rsid w:val="00D56625"/>
    <w:rsid w:val="00DA2D16"/>
    <w:rsid w:val="00DC5147"/>
    <w:rsid w:val="00DF797D"/>
    <w:rsid w:val="00E1175C"/>
    <w:rsid w:val="00E172D4"/>
    <w:rsid w:val="00E35B20"/>
    <w:rsid w:val="00E425DB"/>
    <w:rsid w:val="00E72E5C"/>
    <w:rsid w:val="00EA2B74"/>
    <w:rsid w:val="00EF5B9E"/>
    <w:rsid w:val="00F22329"/>
    <w:rsid w:val="00F44A63"/>
    <w:rsid w:val="00F56AB9"/>
    <w:rsid w:val="00F57768"/>
    <w:rsid w:val="00FC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903C1-6ABB-4679-B427-D1D6963D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45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D16"/>
    <w:pPr>
      <w:ind w:left="720"/>
      <w:contextualSpacing/>
    </w:pPr>
  </w:style>
  <w:style w:type="character" w:styleId="a4">
    <w:name w:val="Hyperlink"/>
    <w:basedOn w:val="a0"/>
    <w:uiPriority w:val="99"/>
    <w:unhideWhenUsed/>
    <w:rsid w:val="00112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4E00099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dilbaeva@kgd.gov.kz" TargetMode="External"/><Relationship Id="rId12" Type="http://schemas.openxmlformats.org/officeDocument/2006/relationships/hyperlink" Target="http://10.61.43.123/kaz/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aimbetova@kgd.gov.kz" TargetMode="External"/><Relationship Id="rId11" Type="http://schemas.openxmlformats.org/officeDocument/2006/relationships/hyperlink" Target="http://10.61.43.123/kaz/docs/V14E0009933" TargetMode="External"/><Relationship Id="rId5" Type="http://schemas.openxmlformats.org/officeDocument/2006/relationships/webSettings" Target="webSettings.xml"/><Relationship Id="rId10" Type="http://schemas.openxmlformats.org/officeDocument/2006/relationships/hyperlink" Target="http://10.61.43.123/kaz/docs/Z1200000561" TargetMode="External"/><Relationship Id="rId4" Type="http://schemas.openxmlformats.org/officeDocument/2006/relationships/settings" Target="settings.xml"/><Relationship Id="rId9" Type="http://schemas.openxmlformats.org/officeDocument/2006/relationships/hyperlink" Target="http://10.61.43.123/kaz/docs/V14E00099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C9BA2-D095-4138-95C8-7A7BDD05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zh_nurlaeva</dc:creator>
  <cp:lastModifiedBy>s_askarova</cp:lastModifiedBy>
  <cp:revision>2</cp:revision>
  <cp:lastPrinted>2018-01-30T10:07:00Z</cp:lastPrinted>
  <dcterms:created xsi:type="dcterms:W3CDTF">2018-05-28T11:05:00Z</dcterms:created>
  <dcterms:modified xsi:type="dcterms:W3CDTF">2018-05-28T11:05:00Z</dcterms:modified>
</cp:coreProperties>
</file>