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ED7" w:rsidRDefault="004B3495" w:rsidP="00A86BC1">
      <w:pPr>
        <w:ind w:firstLine="708"/>
        <w:jc w:val="both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</w:pPr>
      <w:bookmarkStart w:id="0" w:name="_GoBack"/>
      <w:bookmarkEnd w:id="0"/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В Управлении  государственных доходов по Сарыагашскому району  04.04.2018 г. </w:t>
      </w:r>
      <w:r w:rsidR="006C2ED7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>мобильной группой -</w:t>
      </w: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>главным специалистом Департамента по Южно-Казахстанс</w:t>
      </w:r>
      <w:r w:rsidR="00836E3D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>кой области Агентства по делам Г</w:t>
      </w: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>осударственной службы и противодействия коррупции Г.Толегенкызы, членом агитационной группы Сарыагашской районной центральной мечети Н.Хасановым</w:t>
      </w:r>
      <w:r w:rsidR="006C2ED7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>,</w:t>
      </w: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 </w:t>
      </w:r>
      <w:r w:rsidR="00A86BC1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была проведена встреча  в рамках акции «Вместе в будущее без взяток» </w:t>
      </w: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с коллективом  </w:t>
      </w:r>
      <w:r w:rsidR="003E6C6C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Управления </w:t>
      </w: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>государственных доходов по Сарыагашскому району</w:t>
      </w:r>
      <w:r w:rsidR="006C2ED7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>. Главная цель работы мобильной группы</w:t>
      </w:r>
      <w:r w:rsidR="00A86BC1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 в рамках встречи</w:t>
      </w:r>
      <w:r w:rsidR="006C2ED7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- системное проведение политики Президента с целью предупреждения и искоренения коррупции. В ходе встречи  были открыто  разъяснены вопросы, </w:t>
      </w:r>
      <w:r w:rsidR="00A86BC1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  <w:t xml:space="preserve">приводящие  к коррупции, и работа, которую  необходимо провести  для ее предупреждения и искоренения.  </w:t>
      </w:r>
    </w:p>
    <w:p w:rsidR="00CE76D9" w:rsidRDefault="00CE76D9" w:rsidP="00A86BC1">
      <w:pPr>
        <w:ind w:firstLine="708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15E0FECD" wp14:editId="5D5CA533">
            <wp:extent cx="4802430" cy="3336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033" cy="334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D9" w:rsidRDefault="00CE76D9" w:rsidP="00A86BC1">
      <w:pPr>
        <w:ind w:firstLine="708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542D1F3" wp14:editId="0023B495">
            <wp:extent cx="5101056" cy="3646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1888" cy="365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D9" w:rsidRDefault="00CE76D9" w:rsidP="00A86BC1">
      <w:pPr>
        <w:ind w:firstLine="708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1F0CC308" wp14:editId="53EC6A4B">
            <wp:extent cx="5124746" cy="3710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219" cy="37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D9" w:rsidRDefault="00CE76D9" w:rsidP="00A86BC1">
      <w:pPr>
        <w:ind w:firstLine="708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46ACF1E" wp14:editId="79FEC9E7">
            <wp:extent cx="5208760" cy="379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666" cy="38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D9" w:rsidRPr="006C2ED7" w:rsidRDefault="00CE76D9" w:rsidP="00A86BC1">
      <w:pPr>
        <w:ind w:firstLine="708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0E33A6F1" wp14:editId="6C2F38A7">
            <wp:extent cx="5205311" cy="3776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3099" cy="37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6D9" w:rsidRPr="006C2ED7" w:rsidSect="00E7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8B2"/>
    <w:rsid w:val="001623F3"/>
    <w:rsid w:val="003E6C6C"/>
    <w:rsid w:val="004928B2"/>
    <w:rsid w:val="004B3495"/>
    <w:rsid w:val="00507A68"/>
    <w:rsid w:val="006770DF"/>
    <w:rsid w:val="006C2ED7"/>
    <w:rsid w:val="006D2951"/>
    <w:rsid w:val="00836E3D"/>
    <w:rsid w:val="00890657"/>
    <w:rsid w:val="008E1ED4"/>
    <w:rsid w:val="00A86BC1"/>
    <w:rsid w:val="00CE76D9"/>
    <w:rsid w:val="00D54ADE"/>
    <w:rsid w:val="00E7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6178C"/>
  <w15:docId w15:val="{9F5D8A16-1798-47E7-93D5-A6C4166B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492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s_askarova</cp:lastModifiedBy>
  <cp:revision>3</cp:revision>
  <dcterms:created xsi:type="dcterms:W3CDTF">2018-04-06T05:23:00Z</dcterms:created>
  <dcterms:modified xsi:type="dcterms:W3CDTF">2018-04-06T12:23:00Z</dcterms:modified>
</cp:coreProperties>
</file>