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76" w:rsidRDefault="00404876" w:rsidP="005F4A07">
      <w:pPr>
        <w:pStyle w:val="3"/>
        <w:spacing w:before="0" w:after="0"/>
        <w:jc w:val="center"/>
        <w:rPr>
          <w:rFonts w:ascii="Times New Roman" w:hAnsi="Times New Roman"/>
          <w:bCs w:val="0"/>
          <w:sz w:val="28"/>
          <w:szCs w:val="28"/>
          <w:lang w:val="kk-KZ"/>
        </w:rPr>
      </w:pPr>
      <w:bookmarkStart w:id="0" w:name="_GoBack"/>
      <w:bookmarkEnd w:id="0"/>
    </w:p>
    <w:p w:rsidR="00E35DED" w:rsidRPr="000979FE" w:rsidRDefault="00E35DED" w:rsidP="00E35DED">
      <w:pPr>
        <w:widowControl/>
        <w:tabs>
          <w:tab w:val="left" w:pos="-1405"/>
          <w:tab w:val="left" w:pos="142"/>
          <w:tab w:val="left" w:pos="9554"/>
          <w:tab w:val="left" w:pos="9923"/>
        </w:tabs>
        <w:snapToGrid/>
        <w:ind w:left="-1405" w:right="36"/>
        <w:outlineLvl w:val="0"/>
        <w:rPr>
          <w:i w:val="0"/>
          <w:kern w:val="2"/>
          <w:lang w:val="kk-KZ"/>
        </w:rPr>
      </w:pPr>
      <w:r w:rsidRPr="00E35DED">
        <w:rPr>
          <w:i w:val="0"/>
          <w:kern w:val="2"/>
          <w:lang w:val="kk-KZ"/>
        </w:rPr>
        <w:t xml:space="preserve">               </w:t>
      </w:r>
      <w:r w:rsidRPr="000979FE">
        <w:rPr>
          <w:i w:val="0"/>
          <w:kern w:val="2"/>
          <w:lang w:val="kk-KZ"/>
        </w:rPr>
        <w:t>Қазақстан Республикасының Қаржы министрлігі</w:t>
      </w:r>
    </w:p>
    <w:p w:rsidR="00E35DED" w:rsidRPr="000468C1" w:rsidRDefault="00E35DED" w:rsidP="00E35DE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E35DED" w:rsidRPr="005353CE" w:rsidRDefault="00E35DED" w:rsidP="00E35DED">
      <w:pPr>
        <w:rPr>
          <w:i w:val="0"/>
          <w:lang w:val="kk-KZ"/>
        </w:rPr>
      </w:pPr>
    </w:p>
    <w:p w:rsidR="00E35DED" w:rsidRPr="00742B93" w:rsidRDefault="00E35DED" w:rsidP="00E35DE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E35DED" w:rsidRDefault="00E35DED" w:rsidP="00E35DED">
      <w:pPr>
        <w:widowControl/>
        <w:tabs>
          <w:tab w:val="left" w:pos="-1405"/>
          <w:tab w:val="left" w:pos="142"/>
          <w:tab w:val="left" w:pos="9554"/>
          <w:tab w:val="left" w:pos="9923"/>
        </w:tabs>
        <w:snapToGrid/>
        <w:ind w:left="-1405" w:right="178"/>
        <w:jc w:val="both"/>
        <w:outlineLvl w:val="0"/>
        <w:rPr>
          <w:i w:val="0"/>
          <w:iCs w:val="0"/>
          <w:sz w:val="20"/>
          <w:szCs w:val="20"/>
          <w:lang w:val="kk-KZ"/>
        </w:rPr>
      </w:pPr>
    </w:p>
    <w:p w:rsidR="00E35DED" w:rsidRPr="003D0B16" w:rsidRDefault="00E35DED" w:rsidP="00E35DED">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E35DED" w:rsidRPr="00A93145" w:rsidRDefault="00E35DED" w:rsidP="00E35DED">
      <w:pPr>
        <w:widowControl/>
        <w:tabs>
          <w:tab w:val="left" w:pos="0"/>
          <w:tab w:val="left" w:pos="142"/>
          <w:tab w:val="left" w:pos="9554"/>
          <w:tab w:val="left" w:pos="9923"/>
        </w:tabs>
        <w:snapToGrid/>
        <w:ind w:left="-284" w:right="178"/>
        <w:jc w:val="both"/>
        <w:outlineLvl w:val="0"/>
        <w:rPr>
          <w:b w:val="0"/>
          <w:i w:val="0"/>
          <w:sz w:val="24"/>
          <w:szCs w:val="24"/>
          <w:lang w:val="kk-KZ"/>
        </w:rPr>
      </w:pPr>
    </w:p>
    <w:p w:rsidR="00E35DED" w:rsidRDefault="00E35DED" w:rsidP="00E35DED">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35DED" w:rsidRPr="003D0B16" w:rsidRDefault="00E35DED" w:rsidP="00E35DED">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E35DED" w:rsidRPr="003D0B16" w:rsidTr="004A51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35DED" w:rsidRPr="003D0B16" w:rsidRDefault="00E35DED" w:rsidP="004A5173">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35DED" w:rsidRPr="003D0B16" w:rsidRDefault="00E35DED" w:rsidP="004A5173">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35DED" w:rsidRPr="003D0B16" w:rsidTr="004A51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35DED" w:rsidRPr="003D0B16" w:rsidRDefault="00E35DED" w:rsidP="004A5173">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35DED" w:rsidRPr="003D0B16" w:rsidRDefault="00E35DED" w:rsidP="004A5173">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35DED" w:rsidRPr="003D0B16" w:rsidRDefault="00E35DED" w:rsidP="004A5173">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35DED" w:rsidRPr="00C27054" w:rsidTr="004A51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35DED" w:rsidRPr="001826D5" w:rsidRDefault="00E35DED" w:rsidP="004A5173">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35DED" w:rsidRDefault="00E35DED" w:rsidP="004A5173">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35DED" w:rsidRDefault="00E35DED" w:rsidP="004A5173">
            <w:pPr>
              <w:tabs>
                <w:tab w:val="left" w:pos="9639"/>
              </w:tabs>
              <w:ind w:right="141"/>
              <w:rPr>
                <w:i w:val="0"/>
                <w:color w:val="000000"/>
                <w:sz w:val="24"/>
                <w:szCs w:val="24"/>
                <w:lang w:val="kk-KZ"/>
              </w:rPr>
            </w:pPr>
            <w:r w:rsidRPr="003D0B16">
              <w:rPr>
                <w:i w:val="0"/>
                <w:color w:val="000000"/>
                <w:sz w:val="24"/>
                <w:szCs w:val="24"/>
              </w:rPr>
              <w:t>99105</w:t>
            </w:r>
          </w:p>
        </w:tc>
      </w:tr>
    </w:tbl>
    <w:p w:rsidR="00E35DED" w:rsidRPr="003D0B16" w:rsidRDefault="00E35DED" w:rsidP="00E35DED">
      <w:pPr>
        <w:ind w:left="-1418" w:right="178"/>
        <w:jc w:val="both"/>
        <w:rPr>
          <w:i w:val="0"/>
          <w:iCs w:val="0"/>
          <w:sz w:val="24"/>
          <w:szCs w:val="24"/>
          <w:highlight w:val="cyan"/>
          <w:lang w:val="kk-KZ"/>
        </w:rPr>
      </w:pPr>
    </w:p>
    <w:p w:rsidR="00E35DED" w:rsidRDefault="00E35DED" w:rsidP="00E35DED">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E35DED" w:rsidRPr="000F44A1" w:rsidRDefault="00E35DED" w:rsidP="00E35DED">
      <w:pPr>
        <w:ind w:left="-284" w:right="178"/>
        <w:jc w:val="both"/>
        <w:rPr>
          <w:i w:val="0"/>
          <w:sz w:val="24"/>
          <w:szCs w:val="24"/>
          <w:highlight w:val="cyan"/>
          <w:lang w:val="kk-KZ"/>
        </w:rPr>
      </w:pPr>
    </w:p>
    <w:p w:rsidR="00E35DED" w:rsidRPr="00692548" w:rsidRDefault="00E35DED" w:rsidP="00E35DED">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ұйымдастыру-құқықтық жұмыстар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 (С-R-4 санаты)  1 бірлік.</w:t>
      </w:r>
    </w:p>
    <w:p w:rsidR="00E35DED" w:rsidRPr="005E3CCE" w:rsidRDefault="00E35DED" w:rsidP="00E35DED">
      <w:pPr>
        <w:ind w:left="-284" w:right="178"/>
        <w:jc w:val="both"/>
        <w:rPr>
          <w:b w:val="0"/>
          <w:i w:val="0"/>
          <w:sz w:val="24"/>
          <w:szCs w:val="24"/>
          <w:lang w:val="kk-KZ"/>
        </w:rPr>
      </w:pPr>
      <w:r>
        <w:rPr>
          <w:i w:val="0"/>
          <w:sz w:val="24"/>
          <w:szCs w:val="24"/>
          <w:lang w:val="kk-KZ"/>
        </w:rPr>
        <w:t xml:space="preserve">Функционалды міндеттері: </w:t>
      </w:r>
      <w:r w:rsidRPr="005E3CCE">
        <w:rPr>
          <w:b w:val="0"/>
          <w:i w:val="0"/>
          <w:sz w:val="24"/>
          <w:szCs w:val="24"/>
          <w:lang w:val="kk-KZ"/>
        </w:rPr>
        <w:t xml:space="preserve">орталықтандырылған тапсырмаларды орындау, </w:t>
      </w:r>
      <w:r>
        <w:rPr>
          <w:b w:val="0"/>
          <w:i w:val="0"/>
          <w:sz w:val="24"/>
          <w:szCs w:val="24"/>
          <w:lang w:val="kk-KZ"/>
        </w:rPr>
        <w:t xml:space="preserve">басқарманың іс-жоспары бойынша хаттамаларын жүргізу және тіркеу,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E35DED" w:rsidRPr="00C41520" w:rsidRDefault="00E35DED" w:rsidP="00E35DED">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E35DED" w:rsidRDefault="00E35DED" w:rsidP="00E35DED">
      <w:pPr>
        <w:ind w:left="-284" w:right="178"/>
        <w:jc w:val="both"/>
        <w:rPr>
          <w:b w:val="0"/>
          <w:i w:val="0"/>
          <w:sz w:val="24"/>
          <w:szCs w:val="24"/>
          <w:lang w:val="kk-KZ"/>
        </w:rPr>
      </w:pPr>
    </w:p>
    <w:p w:rsidR="00E35DED" w:rsidRPr="008049F9" w:rsidRDefault="00E35DED" w:rsidP="00E35DED">
      <w:pPr>
        <w:ind w:left="-284" w:right="178"/>
        <w:jc w:val="both"/>
        <w:rPr>
          <w:b w:val="0"/>
          <w:i w:val="0"/>
          <w:sz w:val="24"/>
          <w:szCs w:val="24"/>
          <w:lang w:val="kk-KZ"/>
        </w:rPr>
      </w:pPr>
    </w:p>
    <w:p w:rsidR="00E35DED" w:rsidRPr="00B62AD7" w:rsidRDefault="00E35DED" w:rsidP="00E35DED">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E35DED" w:rsidRPr="004D7630" w:rsidRDefault="00E35DED" w:rsidP="00E35DED">
      <w:pPr>
        <w:ind w:left="-284" w:right="178"/>
        <w:jc w:val="both"/>
        <w:rPr>
          <w:b w:val="0"/>
          <w:i w:val="0"/>
          <w:sz w:val="24"/>
          <w:szCs w:val="24"/>
          <w:lang w:val="kk-KZ"/>
        </w:rPr>
      </w:pPr>
    </w:p>
    <w:p w:rsidR="00E35DED" w:rsidRDefault="00E35DED" w:rsidP="00E35DED">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5DED" w:rsidRDefault="00E35DED" w:rsidP="00E35DED">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Pr>
          <w:b w:val="0"/>
          <w:i w:val="0"/>
          <w:iCs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35DED" w:rsidRDefault="00E35DED" w:rsidP="00E35DED">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5DED" w:rsidRDefault="00E35DED" w:rsidP="00E35DED">
      <w:pPr>
        <w:ind w:left="-284" w:right="178"/>
        <w:jc w:val="both"/>
        <w:rPr>
          <w:b w:val="0"/>
          <w:i w:val="0"/>
          <w:sz w:val="24"/>
          <w:szCs w:val="24"/>
          <w:lang w:val="kk-KZ"/>
        </w:rPr>
      </w:pPr>
    </w:p>
    <w:p w:rsidR="00E35DED" w:rsidRDefault="00E35DED" w:rsidP="00E35DED">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E35DED" w:rsidRDefault="00E35DED" w:rsidP="00E35DED">
      <w:pPr>
        <w:ind w:left="-284" w:right="178"/>
        <w:jc w:val="both"/>
        <w:rPr>
          <w:b w:val="0"/>
          <w:bCs w:val="0"/>
          <w:i w:val="0"/>
          <w:iCs w:val="0"/>
          <w:sz w:val="24"/>
          <w:szCs w:val="24"/>
          <w:lang w:val="kk-KZ"/>
        </w:rPr>
      </w:pPr>
    </w:p>
    <w:p w:rsidR="00E35DED" w:rsidRDefault="00E35DED" w:rsidP="00E35DED">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E35DED" w:rsidRDefault="00E35DED" w:rsidP="00E35DED">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E35DED" w:rsidRDefault="00E35DED" w:rsidP="00E35DED">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E35DED" w:rsidRDefault="00E35DED" w:rsidP="00E35DE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5DED" w:rsidRDefault="00E35DED" w:rsidP="00E35DED">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35DED" w:rsidRDefault="00E35DED" w:rsidP="00E35DED">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E35DED" w:rsidRDefault="00E35DED" w:rsidP="00E35DED">
      <w:pPr>
        <w:ind w:left="-284" w:right="178"/>
        <w:jc w:val="both"/>
        <w:rPr>
          <w:b w:val="0"/>
          <w:i w:val="0"/>
          <w:sz w:val="24"/>
          <w:szCs w:val="24"/>
          <w:lang w:val="kk-KZ"/>
        </w:rPr>
      </w:pPr>
    </w:p>
    <w:p w:rsidR="00E35DED" w:rsidRDefault="00E35DED" w:rsidP="00E35DE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E35DED" w:rsidRDefault="00E35DED" w:rsidP="00E35DED">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E35DED" w:rsidRPr="009F4B1E" w:rsidRDefault="00E35DED" w:rsidP="00E35DED">
      <w:pPr>
        <w:ind w:left="-284" w:right="178"/>
        <w:jc w:val="both"/>
        <w:rPr>
          <w:b w:val="0"/>
          <w:i w:val="0"/>
          <w:sz w:val="24"/>
          <w:szCs w:val="24"/>
          <w:lang w:val="kk-KZ"/>
        </w:rPr>
      </w:pPr>
    </w:p>
    <w:p w:rsidR="00E35DED" w:rsidRPr="009F4B1E" w:rsidRDefault="00E35DED" w:rsidP="00E35DED">
      <w:pPr>
        <w:ind w:left="-284" w:right="178"/>
        <w:jc w:val="both"/>
        <w:rPr>
          <w:b w:val="0"/>
          <w:i w:val="0"/>
          <w:sz w:val="24"/>
          <w:szCs w:val="24"/>
          <w:lang w:val="kk-KZ"/>
        </w:rPr>
      </w:pPr>
    </w:p>
    <w:p w:rsidR="00E35DED" w:rsidRPr="009F4B1E" w:rsidRDefault="00E35DED" w:rsidP="00E35DED">
      <w:pPr>
        <w:ind w:left="-284" w:right="178"/>
        <w:jc w:val="both"/>
        <w:rPr>
          <w:b w:val="0"/>
          <w:i w:val="0"/>
          <w:sz w:val="24"/>
          <w:szCs w:val="24"/>
          <w:lang w:val="kk-KZ"/>
        </w:rPr>
      </w:pPr>
    </w:p>
    <w:p w:rsidR="00E35DED" w:rsidRPr="009F4B1E" w:rsidRDefault="00E35DED" w:rsidP="00E35DED">
      <w:pPr>
        <w:ind w:left="-284" w:right="178"/>
        <w:jc w:val="both"/>
        <w:rPr>
          <w:b w:val="0"/>
          <w:i w:val="0"/>
          <w:sz w:val="24"/>
          <w:szCs w:val="24"/>
          <w:lang w:val="kk-KZ"/>
        </w:rPr>
      </w:pPr>
    </w:p>
    <w:p w:rsidR="00E35DED" w:rsidRPr="009F4B1E" w:rsidRDefault="00E35DED" w:rsidP="00E35DED">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634023" w:rsidRPr="00E35DED" w:rsidRDefault="00634023" w:rsidP="00D41B23">
      <w:pPr>
        <w:ind w:left="-284" w:right="178"/>
        <w:jc w:val="both"/>
        <w:rPr>
          <w:b w:val="0"/>
          <w:i w:val="0"/>
          <w:sz w:val="24"/>
          <w:szCs w:val="24"/>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B21971" w:rsidRPr="002625BA" w:rsidRDefault="00B21971"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en-US"/>
        </w:rPr>
      </w:pPr>
    </w:p>
    <w:p w:rsidR="008C2D97" w:rsidRDefault="008C2D97" w:rsidP="00D41B23">
      <w:pPr>
        <w:rPr>
          <w:lang w:val="kk-KZ"/>
        </w:rPr>
      </w:pPr>
    </w:p>
    <w:p w:rsidR="00AA5DD7" w:rsidRDefault="00AA5DD7" w:rsidP="008D56FD">
      <w:pPr>
        <w:pStyle w:val="a8"/>
        <w:jc w:val="right"/>
        <w:rPr>
          <w:lang w:val="kk-KZ"/>
        </w:rPr>
      </w:pPr>
    </w:p>
    <w:sectPr w:rsidR="00AA5DD7" w:rsidSect="00E35DED">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CA" w:rsidRDefault="00143BCA" w:rsidP="00B55B02">
      <w:r>
        <w:separator/>
      </w:r>
    </w:p>
  </w:endnote>
  <w:endnote w:type="continuationSeparator" w:id="0">
    <w:p w:rsidR="00143BCA" w:rsidRDefault="00143BC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8494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81D3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CA" w:rsidRDefault="00143BCA" w:rsidP="00B55B02">
      <w:r>
        <w:separator/>
      </w:r>
    </w:p>
  </w:footnote>
  <w:footnote w:type="continuationSeparator" w:id="0">
    <w:p w:rsidR="00143BCA" w:rsidRDefault="00143BC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6BD"/>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A3"/>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788"/>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3BCA"/>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09"/>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5BA"/>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94D"/>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2E7"/>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591"/>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D39"/>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02E"/>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B26"/>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A4"/>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99"/>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8FC"/>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023"/>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EF"/>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CAA"/>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0C0"/>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14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A7B"/>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0C4D"/>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06"/>
    <w:rsid w:val="00830A00"/>
    <w:rsid w:val="00830CBF"/>
    <w:rsid w:val="00830F23"/>
    <w:rsid w:val="0083168D"/>
    <w:rsid w:val="008318B9"/>
    <w:rsid w:val="008318C6"/>
    <w:rsid w:val="0083231D"/>
    <w:rsid w:val="00832380"/>
    <w:rsid w:val="00832C55"/>
    <w:rsid w:val="00832CA7"/>
    <w:rsid w:val="00832F1E"/>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551"/>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0F"/>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CA6"/>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63"/>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85D"/>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8D0"/>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AF"/>
    <w:rsid w:val="00B167AD"/>
    <w:rsid w:val="00B16895"/>
    <w:rsid w:val="00B172F9"/>
    <w:rsid w:val="00B1784B"/>
    <w:rsid w:val="00B17E31"/>
    <w:rsid w:val="00B17EAA"/>
    <w:rsid w:val="00B20066"/>
    <w:rsid w:val="00B20078"/>
    <w:rsid w:val="00B20913"/>
    <w:rsid w:val="00B20D7D"/>
    <w:rsid w:val="00B20E74"/>
    <w:rsid w:val="00B21275"/>
    <w:rsid w:val="00B214F0"/>
    <w:rsid w:val="00B21971"/>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536"/>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69C"/>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43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81"/>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D70"/>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7A7"/>
    <w:rsid w:val="00D55911"/>
    <w:rsid w:val="00D55B1D"/>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2F"/>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62"/>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5D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0F7"/>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5FB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06C"/>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41"/>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CEDB840-D676-4BEC-9EFA-185746AA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1451768">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BFE6-80C9-4E36-BAF4-D96B55D1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8164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2017-07-25T09:58:00Z</cp:lastPrinted>
  <dcterms:created xsi:type="dcterms:W3CDTF">2017-09-19T09:38:00Z</dcterms:created>
  <dcterms:modified xsi:type="dcterms:W3CDTF">2017-09-19T09:38:00Z</dcterms:modified>
</cp:coreProperties>
</file>