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B098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18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CB098B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B098B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9D628A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10173" w:type="dxa"/>
        <w:tblLook w:val="04A0"/>
      </w:tblPr>
      <w:tblGrid>
        <w:gridCol w:w="528"/>
        <w:gridCol w:w="9645"/>
      </w:tblGrid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1.На должность главного специалиста отдела рисков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19.0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г.) 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2.На должность главного специалиста отдела рисков Управления анализа и рисков Департамента государственных доходов по Южно-Казахстанской области (временно, на период  отпуска по уходу за ребенком основного  работника  до 25.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г.)  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3.На должность главного специалиста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Юридического управления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Арман Умаркулович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4.На должность главного специалиста отдела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бухгалтерского учета и государственных 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закупокОрганизационно-финансово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 Южно-Казахстанской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5.На должность главного специалиста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финансово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области.</w:t>
            </w:r>
          </w:p>
        </w:tc>
      </w:tr>
      <w:tr w:rsidR="000D76EB" w:rsidRP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соответствие кандидата квалификационным требованиям 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pStyle w:val="FR1"/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 xml:space="preserve">6.На должность главного специалиста </w:t>
            </w:r>
            <w:r w:rsidRPr="000D76EB">
              <w:rPr>
                <w:rFonts w:ascii="Times New Roman" w:hAnsi="Times New Roman" w:cs="Times New Roman"/>
                <w:i w:val="0"/>
              </w:rPr>
              <w:t>организационно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 xml:space="preserve">го </w:t>
            </w:r>
            <w:r w:rsidRPr="000D76EB">
              <w:rPr>
                <w:rFonts w:ascii="Times New Roman" w:hAnsi="Times New Roman" w:cs="Times New Roman"/>
                <w:i w:val="0"/>
              </w:rPr>
              <w:t>отдел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i w:val="0"/>
                <w:color w:val="000000"/>
              </w:rPr>
              <w:t>Организационно- финансово</w:t>
            </w:r>
            <w:r w:rsidRPr="000D76EB">
              <w:rPr>
                <w:rFonts w:ascii="Times New Roman" w:hAnsi="Times New Roman" w:cs="Times New Roman"/>
                <w:i w:val="0"/>
                <w:color w:val="000000"/>
                <w:lang w:val="kk-KZ"/>
              </w:rPr>
              <w:t>го</w:t>
            </w:r>
            <w:proofErr w:type="spellStart"/>
            <w:r w:rsidRPr="000D76EB">
              <w:rPr>
                <w:rFonts w:ascii="Times New Roman" w:hAnsi="Times New Roman" w:cs="Times New Roman"/>
                <w:i w:val="0"/>
                <w:color w:val="000000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i w:val="0"/>
                <w:color w:val="000000"/>
                <w:lang w:val="kk-KZ"/>
              </w:rPr>
              <w:t xml:space="preserve">я </w:t>
            </w:r>
            <w:r w:rsidRPr="000D76EB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7.На должность главного специалиста отдела аудита №4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8.На должность главного специалиста отдела ЭКНА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9.На должность главного специалиста 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контроля качества государственных услуг </w:t>
            </w:r>
            <w:proofErr w:type="spellStart"/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 Департамент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 На должность главного специалиста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контроля качества государственных услуг </w:t>
            </w:r>
            <w:proofErr w:type="spellStart"/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 Департамент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(временно, на период  отпуска по уходу за ребенком основного  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работника  до 15.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.2020г.)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11.На должность главного специалистаотдела учета и ведения лицевых счетов Управления государственных услуг Департамента государственных доходов по  Южно-Казахстанской области  (временно, на период  отпуска по уходу за ребенком основного  работника  до 10.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5.2020г.) 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12.На должность главного специалистаотдела  принудительного взимания 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13.На должность главного специалиста отдела  камеральных таможенных проверок Управления пост-таможенного контроля Департамента государственных доходов по  Южно-Казахстанской области</w:t>
            </w: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временно на период  отпуска по уходу за ребенком основного  работникадо 15.12.2020г.)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14.На должность главного специалиста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аможенн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ого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Ауежай-Шымкент</w:t>
            </w:r>
            <w:proofErr w:type="spellEnd"/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Турлыбеков Еркебулан Тургынович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15.На должность руководителя отдела-заместителя  руководителя  таможенного поста «Шымкент–центр таможенного оформления» 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Сейдазимов Бибол Абдуалиевич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16.На должность главного специалиста таможенного поста «Шымкент – центр таможенного оформления» Департамента государственных доходов по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Акмолдаев Нуржан Болысбекович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17.На должность главного специалиста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таможенного поста «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Атамекен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Айтджанов Кайрат Буриевич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Мырзабекова Балжан Жарылхасыновна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18.На должность главного специалиста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таможенного поста «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Капланбек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</w:pPr>
            <w: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Мамытов Габит Кенесбаевич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164A97" w:rsidRDefault="00164A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shd w:val="clear" w:color="auto" w:fill="FFFFFF"/>
              <w:tabs>
                <w:tab w:val="left" w:pos="-108"/>
                <w:tab w:val="left" w:pos="284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таможенного поста «Казыгурт» Департамента государственных доходов по Южно-Казахстанской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164A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Жүсіпбеков Уәлихан Маратбекұлы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pStyle w:val="FR1"/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20.На должность главного специалиста</w:t>
            </w:r>
            <w:r w:rsidRPr="000D76EB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>таможенного поста «Казыгурт» Департамента государственных доходов по Южно-Казахстанской области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 xml:space="preserve"> (временно на период  отпуска по уходу за ребенком основного  работника  до 21.11.2018г.)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pStyle w:val="FR1"/>
              <w:tabs>
                <w:tab w:val="left" w:pos="709"/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 xml:space="preserve">21.На должность главного специалиста таможенного поста «Станция Сарыагаш» </w:t>
            </w:r>
            <w:r w:rsidRPr="000D76EB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Жылкельдиев Байжан Мергенбайұлы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pStyle w:val="FR1"/>
              <w:tabs>
                <w:tab w:val="left" w:pos="709"/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b w:val="0"/>
                <w:lang w:val="kk-KZ"/>
              </w:rPr>
            </w:pP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22.На должность</w:t>
            </w:r>
            <w:r w:rsidRPr="000D76EB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р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уководителя управления-руководителя  т</w:t>
            </w:r>
            <w:proofErr w:type="spellStart"/>
            <w:r w:rsidRPr="000D76EB">
              <w:rPr>
                <w:rFonts w:ascii="Times New Roman" w:hAnsi="Times New Roman" w:cs="Times New Roman"/>
                <w:i w:val="0"/>
              </w:rPr>
              <w:t>аможенн</w:t>
            </w:r>
            <w:proofErr w:type="spellEnd"/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ого</w:t>
            </w:r>
            <w:r w:rsidRPr="000D76EB">
              <w:rPr>
                <w:rFonts w:ascii="Times New Roman" w:hAnsi="Times New Roman" w:cs="Times New Roman"/>
                <w:i w:val="0"/>
              </w:rPr>
              <w:t xml:space="preserve"> пост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а</w:t>
            </w:r>
            <w:r w:rsidRPr="000D76EB">
              <w:rPr>
                <w:rFonts w:ascii="Times New Roman" w:hAnsi="Times New Roman" w:cs="Times New Roman"/>
                <w:i w:val="0"/>
              </w:rPr>
              <w:t xml:space="preserve"> «</w:t>
            </w:r>
            <w:r w:rsidRPr="000D76EB">
              <w:rPr>
                <w:rFonts w:ascii="Times New Roman" w:hAnsi="Times New Roman" w:cs="Times New Roman"/>
                <w:i w:val="0"/>
                <w:lang w:val="kk-KZ"/>
              </w:rPr>
              <w:t>Жибек Жолы</w:t>
            </w:r>
            <w:r w:rsidRPr="000D76EB">
              <w:rPr>
                <w:rFonts w:ascii="Times New Roman" w:hAnsi="Times New Roman" w:cs="Times New Roman"/>
                <w:i w:val="0"/>
              </w:rPr>
              <w:t xml:space="preserve">» </w:t>
            </w:r>
            <w:r w:rsidRPr="000D76EB">
              <w:rPr>
                <w:rFonts w:ascii="Times New Roman" w:hAnsi="Times New Roman" w:cs="Times New Roman"/>
                <w:bCs w:val="0"/>
                <w:i w:val="0"/>
                <w:iCs w:val="0"/>
                <w:lang w:val="kk-KZ"/>
              </w:rPr>
              <w:t xml:space="preserve">Департамента государственных доходов  по 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явка кандидата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 На должность главного специалистапо санитарно-карантийному контролю таможенного поста «Атамекен» 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24.На должность главного специалиста по санитарно-карантийному контролю таможенного поста «Жибек Жолы» Департамента государственных доходов по Южно-Казахстанской области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Юнусметова Мукадас Мамадуллаевна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25.На должность главного специалиста таможенного поста «Специальная экономическая зона «Онтустик» Департамента государственных доходов по Южно-Казахстанской области </w:t>
            </w:r>
            <w:r w:rsidRPr="000D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на период  отпуска по уходу за ребенком основного  работника  до 13.11.2018г.)    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EB" w:rsidRDefault="000D76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0D76EB" w:rsidRPr="000D76EB" w:rsidTr="00AB33B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26.На должность руководителя Управления государственных доходов по Казыгуртскому району Департамента государственных доходов  по  Южно-Казахстанской области </w:t>
            </w:r>
          </w:p>
        </w:tc>
      </w:tr>
      <w:tr w:rsidR="000D76EB" w:rsidTr="00AB33B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Default="000D7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0D76EB" w:rsidRDefault="000D7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Гулжан Орынбековна</w:t>
            </w:r>
          </w:p>
        </w:tc>
      </w:tr>
    </w:tbl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6EB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64A9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E3B53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2F045D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28A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33B6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098B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D2E-33BC-4647-A3CE-56278D4C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Akjibek</cp:lastModifiedBy>
  <cp:revision>2</cp:revision>
  <cp:lastPrinted>2017-12-08T11:05:00Z</cp:lastPrinted>
  <dcterms:created xsi:type="dcterms:W3CDTF">2018-06-21T04:51:00Z</dcterms:created>
  <dcterms:modified xsi:type="dcterms:W3CDTF">2018-06-21T04:51:00Z</dcterms:modified>
</cp:coreProperties>
</file>