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CE" w:rsidRDefault="00BC59CE" w:rsidP="00BC59CE">
      <w:pPr>
        <w:jc w:val="center"/>
        <w:rPr>
          <w:b/>
          <w:sz w:val="28"/>
          <w:szCs w:val="28"/>
          <w:lang w:val="kk-KZ"/>
        </w:rPr>
      </w:pPr>
      <w:r w:rsidRPr="008B7304">
        <w:rPr>
          <w:b/>
          <w:sz w:val="28"/>
          <w:szCs w:val="28"/>
          <w:lang w:val="kk-KZ"/>
        </w:rPr>
        <w:t>Решение конкурсной комиссии управление государственных доходов по Тюлькубасскому району департамента государственных доходов по Южно Казахстанской области Министерства ф</w:t>
      </w:r>
      <w:r w:rsidR="00D60484">
        <w:rPr>
          <w:b/>
          <w:sz w:val="28"/>
          <w:szCs w:val="28"/>
          <w:lang w:val="kk-KZ"/>
        </w:rPr>
        <w:t>инансов Республики Казахстан №  от 01.08</w:t>
      </w:r>
      <w:r w:rsidRPr="008B7304">
        <w:rPr>
          <w:b/>
          <w:sz w:val="28"/>
          <w:szCs w:val="28"/>
          <w:lang w:val="kk-KZ"/>
        </w:rPr>
        <w:t>.2016 года</w:t>
      </w:r>
    </w:p>
    <w:p w:rsidR="00BC59CE" w:rsidRPr="000751A2" w:rsidRDefault="00BC59CE" w:rsidP="00BC59CE">
      <w:pPr>
        <w:rPr>
          <w:lang w:val="kk-KZ"/>
        </w:rPr>
      </w:pPr>
    </w:p>
    <w:p w:rsidR="00BC59CE" w:rsidRPr="00455E51" w:rsidRDefault="00BC59CE" w:rsidP="00BC59CE">
      <w:pPr>
        <w:jc w:val="center"/>
        <w:rPr>
          <w:sz w:val="28"/>
          <w:szCs w:val="28"/>
          <w:lang w:val="kk-KZ"/>
        </w:rPr>
      </w:pPr>
      <w:r w:rsidRPr="00455E51">
        <w:rPr>
          <w:sz w:val="28"/>
          <w:szCs w:val="28"/>
        </w:rPr>
        <w:t>Список</w:t>
      </w:r>
    </w:p>
    <w:p w:rsidR="00BC59CE" w:rsidRPr="00455E51" w:rsidRDefault="00BC59CE" w:rsidP="00BC59CE">
      <w:pPr>
        <w:jc w:val="center"/>
        <w:rPr>
          <w:sz w:val="28"/>
          <w:szCs w:val="28"/>
          <w:lang w:val="kk-KZ"/>
        </w:rPr>
      </w:pPr>
    </w:p>
    <w:p w:rsidR="00BC59CE" w:rsidRPr="00455E51" w:rsidRDefault="00881142" w:rsidP="00BC59CE">
      <w:pPr>
        <w:widowControl w:val="0"/>
        <w:shd w:val="clear" w:color="auto" w:fill="FFFFFF"/>
        <w:adjustRightInd w:val="0"/>
        <w:jc w:val="center"/>
        <w:rPr>
          <w:bCs/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кандидатов, получивших</w:t>
      </w:r>
      <w:r w:rsidR="00BC59CE" w:rsidRPr="00455E51">
        <w:rPr>
          <w:sz w:val="28"/>
          <w:szCs w:val="28"/>
          <w:lang w:val="kk-KZ"/>
        </w:rPr>
        <w:t xml:space="preserve"> положительное заключение конкурсной комиссии </w:t>
      </w:r>
      <w:r>
        <w:rPr>
          <w:sz w:val="28"/>
          <w:szCs w:val="28"/>
          <w:lang w:val="kk-KZ"/>
        </w:rPr>
        <w:t>общего</w:t>
      </w:r>
      <w:r w:rsidR="00BC59CE" w:rsidRPr="00455E51">
        <w:rPr>
          <w:sz w:val="28"/>
          <w:szCs w:val="28"/>
          <w:lang w:val="kk-KZ"/>
        </w:rPr>
        <w:t xml:space="preserve"> </w:t>
      </w:r>
      <w:r w:rsidR="00BC59CE" w:rsidRPr="00455E51">
        <w:rPr>
          <w:sz w:val="28"/>
          <w:szCs w:val="28"/>
        </w:rPr>
        <w:t xml:space="preserve"> конкурс</w:t>
      </w:r>
      <w:r w:rsidR="00BC59CE" w:rsidRPr="00455E51">
        <w:rPr>
          <w:sz w:val="28"/>
          <w:szCs w:val="28"/>
          <w:lang w:val="kk-KZ"/>
        </w:rPr>
        <w:t xml:space="preserve">а </w:t>
      </w:r>
      <w:r>
        <w:rPr>
          <w:sz w:val="28"/>
          <w:szCs w:val="28"/>
          <w:lang w:val="kk-KZ"/>
        </w:rPr>
        <w:t>для</w:t>
      </w:r>
      <w:r w:rsidR="00BC59CE" w:rsidRPr="00455E51">
        <w:rPr>
          <w:sz w:val="28"/>
          <w:szCs w:val="28"/>
        </w:rPr>
        <w:t xml:space="preserve"> занятие вакантных административных государственных должностей</w:t>
      </w:r>
      <w:r w:rsidR="00BC59CE" w:rsidRPr="00455E51">
        <w:rPr>
          <w:sz w:val="28"/>
          <w:szCs w:val="28"/>
          <w:lang w:val="kk-KZ"/>
        </w:rPr>
        <w:t xml:space="preserve"> корпуса «Б» </w:t>
      </w:r>
    </w:p>
    <w:p w:rsidR="00BC59CE" w:rsidRPr="00455E51" w:rsidRDefault="00BC59CE" w:rsidP="00BC59CE">
      <w:pPr>
        <w:jc w:val="center"/>
        <w:rPr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654"/>
        <w:gridCol w:w="9093"/>
      </w:tblGrid>
      <w:tr w:rsidR="00BC59CE" w:rsidRPr="00455E51" w:rsidTr="00D7066C">
        <w:tc>
          <w:tcPr>
            <w:tcW w:w="9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9CE" w:rsidRPr="00455E51" w:rsidRDefault="00881142" w:rsidP="00D7066C">
            <w:pPr>
              <w:widowControl w:val="0"/>
              <w:shd w:val="clear" w:color="auto" w:fill="FFFFFF"/>
              <w:adjustRightInd w:val="0"/>
              <w:jc w:val="center"/>
              <w:rPr>
                <w:bCs/>
                <w:color w:val="000000"/>
                <w:sz w:val="28"/>
                <w:szCs w:val="28"/>
                <w:lang w:val="kk-KZ" w:eastAsia="zh-CN"/>
              </w:rPr>
            </w:pPr>
            <w:r>
              <w:rPr>
                <w:sz w:val="28"/>
                <w:szCs w:val="28"/>
                <w:lang w:val="kk-KZ" w:eastAsia="zh-CN"/>
              </w:rPr>
              <w:t>Н</w:t>
            </w:r>
            <w:r w:rsidR="00BC59CE" w:rsidRPr="00455E51">
              <w:rPr>
                <w:sz w:val="28"/>
                <w:szCs w:val="28"/>
                <w:lang w:eastAsia="zh-CN"/>
              </w:rPr>
              <w:t xml:space="preserve">а должность </w:t>
            </w:r>
            <w:r w:rsidR="001A6CBA">
              <w:rPr>
                <w:sz w:val="28"/>
                <w:szCs w:val="28"/>
                <w:lang w:val="kk-KZ" w:eastAsia="zh-CN"/>
              </w:rPr>
              <w:t xml:space="preserve">не являющейся низовой </w:t>
            </w:r>
            <w:r>
              <w:rPr>
                <w:sz w:val="28"/>
                <w:szCs w:val="28"/>
                <w:lang w:val="kk-KZ" w:eastAsia="zh-CN"/>
              </w:rPr>
              <w:t>главного специалиста</w:t>
            </w:r>
            <w:r w:rsidR="00BC59CE" w:rsidRPr="00455E51">
              <w:rPr>
                <w:sz w:val="28"/>
                <w:szCs w:val="28"/>
                <w:lang w:val="kk-KZ" w:eastAsia="zh-CN"/>
              </w:rPr>
              <w:t xml:space="preserve"> отдела </w:t>
            </w:r>
            <w:r>
              <w:rPr>
                <w:sz w:val="28"/>
                <w:szCs w:val="28"/>
                <w:lang w:val="kk-KZ" w:eastAsia="zh-CN"/>
              </w:rPr>
              <w:t xml:space="preserve">центра приема и обработки информации </w:t>
            </w:r>
            <w:r w:rsidR="00BC59CE" w:rsidRPr="00455E51">
              <w:rPr>
                <w:sz w:val="28"/>
                <w:szCs w:val="28"/>
                <w:lang w:val="kk-KZ" w:eastAsia="zh-CN"/>
              </w:rPr>
              <w:t xml:space="preserve"> департамента государственных доходов по Южно-Казахстанской области управление государственных доходов по Тюлькубасскому району</w:t>
            </w:r>
          </w:p>
          <w:p w:rsidR="00BC59CE" w:rsidRPr="00455E51" w:rsidRDefault="00BC59CE" w:rsidP="00D7066C">
            <w:pPr>
              <w:jc w:val="center"/>
              <w:rPr>
                <w:sz w:val="28"/>
                <w:szCs w:val="28"/>
                <w:lang w:val="kk-KZ" w:eastAsia="zh-CN"/>
              </w:rPr>
            </w:pPr>
          </w:p>
        </w:tc>
      </w:tr>
      <w:tr w:rsidR="00BC59CE" w:rsidRPr="00455E51" w:rsidTr="00D7066C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9CE" w:rsidRPr="00455E51" w:rsidRDefault="00BC59CE" w:rsidP="00D7066C">
            <w:pPr>
              <w:jc w:val="center"/>
              <w:rPr>
                <w:sz w:val="28"/>
                <w:szCs w:val="28"/>
                <w:lang w:val="kk-KZ" w:eastAsia="zh-CN"/>
              </w:rPr>
            </w:pPr>
            <w:r w:rsidRPr="00455E51">
              <w:rPr>
                <w:sz w:val="28"/>
                <w:szCs w:val="28"/>
                <w:lang w:val="kk-KZ" w:eastAsia="zh-CN"/>
              </w:rPr>
              <w:t>1</w:t>
            </w:r>
          </w:p>
        </w:tc>
        <w:tc>
          <w:tcPr>
            <w:tcW w:w="9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9CE" w:rsidRPr="00455E51" w:rsidRDefault="001A6CBA" w:rsidP="00D7066C">
            <w:pPr>
              <w:ind w:left="34"/>
              <w:rPr>
                <w:sz w:val="28"/>
                <w:szCs w:val="28"/>
                <w:lang w:val="kk-KZ" w:eastAsia="zh-CN"/>
              </w:rPr>
            </w:pPr>
            <w:r>
              <w:rPr>
                <w:color w:val="000000"/>
                <w:sz w:val="28"/>
                <w:szCs w:val="28"/>
                <w:lang w:val="kk-KZ" w:eastAsia="zh-CN"/>
              </w:rPr>
              <w:t>Умирбеков Асылбек Дарханбайулы</w:t>
            </w:r>
          </w:p>
          <w:p w:rsidR="00BC59CE" w:rsidRPr="00455E51" w:rsidRDefault="00BC59CE" w:rsidP="00D7066C">
            <w:pPr>
              <w:ind w:left="34"/>
              <w:rPr>
                <w:sz w:val="28"/>
                <w:szCs w:val="28"/>
                <w:lang w:val="kk-KZ" w:eastAsia="zh-CN"/>
              </w:rPr>
            </w:pPr>
          </w:p>
        </w:tc>
      </w:tr>
    </w:tbl>
    <w:p w:rsidR="00BC59CE" w:rsidRPr="00455E51" w:rsidRDefault="00BC59CE" w:rsidP="00BC59CE"/>
    <w:tbl>
      <w:tblPr>
        <w:tblStyle w:val="a3"/>
        <w:tblW w:w="9747" w:type="dxa"/>
        <w:tblLook w:val="04A0"/>
      </w:tblPr>
      <w:tblGrid>
        <w:gridCol w:w="654"/>
        <w:gridCol w:w="9093"/>
      </w:tblGrid>
      <w:tr w:rsidR="001A6CBA" w:rsidRPr="00455E51" w:rsidTr="0052047F">
        <w:tc>
          <w:tcPr>
            <w:tcW w:w="9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CBA" w:rsidRPr="00455E51" w:rsidRDefault="001A6CBA" w:rsidP="0052047F">
            <w:pPr>
              <w:widowControl w:val="0"/>
              <w:shd w:val="clear" w:color="auto" w:fill="FFFFFF"/>
              <w:adjustRightInd w:val="0"/>
              <w:jc w:val="center"/>
              <w:rPr>
                <w:bCs/>
                <w:color w:val="000000"/>
                <w:sz w:val="28"/>
                <w:szCs w:val="28"/>
                <w:lang w:val="kk-KZ" w:eastAsia="zh-CN"/>
              </w:rPr>
            </w:pPr>
            <w:r>
              <w:rPr>
                <w:sz w:val="28"/>
                <w:szCs w:val="28"/>
                <w:lang w:val="kk-KZ" w:eastAsia="zh-CN"/>
              </w:rPr>
              <w:t>Н</w:t>
            </w:r>
            <w:r w:rsidRPr="00455E51">
              <w:rPr>
                <w:sz w:val="28"/>
                <w:szCs w:val="28"/>
                <w:lang w:eastAsia="zh-CN"/>
              </w:rPr>
              <w:t xml:space="preserve">а должность </w:t>
            </w:r>
            <w:r>
              <w:rPr>
                <w:sz w:val="28"/>
                <w:szCs w:val="28"/>
                <w:lang w:val="kk-KZ" w:eastAsia="zh-CN"/>
              </w:rPr>
              <w:t>являющейся низовой ведущего специалиста</w:t>
            </w:r>
            <w:r w:rsidRPr="00455E51">
              <w:rPr>
                <w:sz w:val="28"/>
                <w:szCs w:val="28"/>
                <w:lang w:val="kk-KZ" w:eastAsia="zh-CN"/>
              </w:rPr>
              <w:t xml:space="preserve"> отдела </w:t>
            </w:r>
            <w:r>
              <w:rPr>
                <w:sz w:val="28"/>
                <w:szCs w:val="28"/>
                <w:lang w:val="kk-KZ" w:eastAsia="zh-CN"/>
              </w:rPr>
              <w:t xml:space="preserve">взимания и организационно прававой работы </w:t>
            </w:r>
            <w:r w:rsidRPr="00455E51">
              <w:rPr>
                <w:sz w:val="28"/>
                <w:szCs w:val="28"/>
                <w:lang w:val="kk-KZ" w:eastAsia="zh-CN"/>
              </w:rPr>
              <w:t xml:space="preserve"> департамента государственных доходов по Южно-Казахстанской области управление государственных доходов по Тюлькубасскому району</w:t>
            </w:r>
          </w:p>
          <w:p w:rsidR="001A6CBA" w:rsidRPr="00455E51" w:rsidRDefault="001A6CBA" w:rsidP="0052047F">
            <w:pPr>
              <w:jc w:val="center"/>
              <w:rPr>
                <w:sz w:val="28"/>
                <w:szCs w:val="28"/>
                <w:lang w:val="kk-KZ" w:eastAsia="zh-CN"/>
              </w:rPr>
            </w:pPr>
          </w:p>
        </w:tc>
      </w:tr>
      <w:tr w:rsidR="001A6CBA" w:rsidRPr="00455E51" w:rsidTr="0052047F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CBA" w:rsidRPr="00455E51" w:rsidRDefault="001A6CBA" w:rsidP="0052047F">
            <w:pPr>
              <w:jc w:val="center"/>
              <w:rPr>
                <w:sz w:val="28"/>
                <w:szCs w:val="28"/>
                <w:lang w:val="kk-KZ" w:eastAsia="zh-CN"/>
              </w:rPr>
            </w:pPr>
            <w:r>
              <w:rPr>
                <w:sz w:val="28"/>
                <w:szCs w:val="28"/>
                <w:lang w:val="kk-KZ" w:eastAsia="zh-CN"/>
              </w:rPr>
              <w:t>2</w:t>
            </w:r>
          </w:p>
        </w:tc>
        <w:tc>
          <w:tcPr>
            <w:tcW w:w="9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CBA" w:rsidRPr="00455E51" w:rsidRDefault="001A6CBA" w:rsidP="0052047F">
            <w:pPr>
              <w:ind w:left="34"/>
              <w:rPr>
                <w:sz w:val="28"/>
                <w:szCs w:val="28"/>
                <w:lang w:val="kk-KZ" w:eastAsia="zh-CN"/>
              </w:rPr>
            </w:pPr>
            <w:r>
              <w:rPr>
                <w:color w:val="000000"/>
                <w:sz w:val="28"/>
                <w:szCs w:val="28"/>
                <w:lang w:val="kk-KZ" w:eastAsia="zh-CN"/>
              </w:rPr>
              <w:t>Абралиева Майра Калдыбековна</w:t>
            </w:r>
          </w:p>
          <w:p w:rsidR="001A6CBA" w:rsidRPr="00455E51" w:rsidRDefault="001A6CBA" w:rsidP="0052047F">
            <w:pPr>
              <w:ind w:left="34"/>
              <w:rPr>
                <w:sz w:val="28"/>
                <w:szCs w:val="28"/>
                <w:lang w:val="kk-KZ" w:eastAsia="zh-CN"/>
              </w:rPr>
            </w:pPr>
          </w:p>
        </w:tc>
      </w:tr>
    </w:tbl>
    <w:p w:rsidR="007D2A89" w:rsidRDefault="007D2A89"/>
    <w:sectPr w:rsidR="007D2A89" w:rsidSect="00225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C59CE"/>
    <w:rsid w:val="001A6CBA"/>
    <w:rsid w:val="004727DA"/>
    <w:rsid w:val="007D2A89"/>
    <w:rsid w:val="00881142"/>
    <w:rsid w:val="00BC59CE"/>
    <w:rsid w:val="00C25829"/>
    <w:rsid w:val="00D60484"/>
    <w:rsid w:val="00F4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9CE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>Grizli777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a_torlambaeva</dc:creator>
  <cp:lastModifiedBy>s_askarova</cp:lastModifiedBy>
  <cp:revision>2</cp:revision>
  <dcterms:created xsi:type="dcterms:W3CDTF">2016-08-02T12:33:00Z</dcterms:created>
  <dcterms:modified xsi:type="dcterms:W3CDTF">2016-08-02T12:33:00Z</dcterms:modified>
</cp:coreProperties>
</file>