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AB" w:rsidRDefault="005E33AB" w:rsidP="005E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E33AB" w:rsidRDefault="005E33AB" w:rsidP="005E33A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конкурсной комиссии управления государственных доходов по </w:t>
      </w:r>
    </w:p>
    <w:p w:rsidR="005E33AB" w:rsidRDefault="005E33AB" w:rsidP="005E33A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Тюлькубасскому району Департамента государственных доходов по ЮКО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5E33AB" w:rsidRDefault="005E33AB" w:rsidP="005E33AB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19 </w:t>
      </w:r>
      <w:r>
        <w:rPr>
          <w:rFonts w:ascii="Times New Roman" w:hAnsi="Times New Roman"/>
          <w:sz w:val="28"/>
          <w:szCs w:val="24"/>
          <w:lang w:val="kk-KZ"/>
        </w:rPr>
        <w:t>от 14.11.2016 года</w:t>
      </w:r>
    </w:p>
    <w:p w:rsidR="005E33AB" w:rsidRDefault="005E33AB" w:rsidP="005E3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3AB" w:rsidRDefault="005E33AB" w:rsidP="005E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5E33AB" w:rsidRDefault="005E33AB" w:rsidP="005E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3AB" w:rsidRDefault="005E33AB" w:rsidP="005E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получившегося положительное заключение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внутреннего  </w:t>
      </w:r>
      <w:r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E33AB">
        <w:rPr>
          <w:rFonts w:ascii="Times New Roman" w:hAnsi="Times New Roman"/>
          <w:b/>
          <w:sz w:val="28"/>
          <w:szCs w:val="28"/>
          <w:lang w:val="kk-KZ"/>
        </w:rPr>
        <w:t>среди госслужащих данного госоргана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государственных доходов по </w:t>
      </w:r>
      <w:r w:rsidR="0079479B">
        <w:rPr>
          <w:rFonts w:ascii="Times New Roman" w:hAnsi="Times New Roman" w:cs="Times New Roman"/>
          <w:b/>
          <w:sz w:val="28"/>
          <w:szCs w:val="24"/>
          <w:lang w:val="kk-KZ"/>
        </w:rPr>
        <w:t>Тюлькубасскому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району Департамента государственных доходов по ЮКО Комитета государственных доходов </w:t>
      </w:r>
      <w:r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</w:p>
    <w:p w:rsidR="005E33AB" w:rsidRDefault="005E33AB" w:rsidP="005E33AB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5E33AB" w:rsidTr="005E33AB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AB" w:rsidRDefault="005E33AB" w:rsidP="00E36B8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79479B"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79479B">
              <w:rPr>
                <w:rFonts w:ascii="Times New Roman" w:hAnsi="Times New Roman"/>
                <w:sz w:val="28"/>
                <w:szCs w:val="28"/>
                <w:lang w:val="kk-KZ"/>
              </w:rPr>
              <w:t>учета,анализа и информационных технологий (категория C-R-4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управления государственных доходов по </w:t>
            </w:r>
            <w:r w:rsidR="0079479B">
              <w:rPr>
                <w:rFonts w:ascii="Times New Roman" w:hAnsi="Times New Roman"/>
                <w:sz w:val="28"/>
                <w:szCs w:val="28"/>
                <w:lang w:val="kk-KZ"/>
              </w:rPr>
              <w:t>Тюлькубасскому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району Департамента государственных доходов по Южно-Казахстанской области:</w:t>
            </w:r>
          </w:p>
        </w:tc>
      </w:tr>
      <w:tr w:rsidR="005E33AB" w:rsidTr="005E33AB"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33AB" w:rsidRDefault="005E33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AB" w:rsidRDefault="00E36B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Алдасаев Кулдас Таджигалиевич</w:t>
            </w:r>
          </w:p>
        </w:tc>
      </w:tr>
    </w:tbl>
    <w:p w:rsidR="00793FB9" w:rsidRDefault="00793FB9"/>
    <w:sectPr w:rsidR="00793FB9" w:rsidSect="0079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AB"/>
    <w:rsid w:val="00297ED8"/>
    <w:rsid w:val="005E33AB"/>
    <w:rsid w:val="00793FB9"/>
    <w:rsid w:val="0079479B"/>
    <w:rsid w:val="007A3A32"/>
    <w:rsid w:val="00C1351D"/>
    <w:rsid w:val="00C9057B"/>
    <w:rsid w:val="00E3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A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3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33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E33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a_torlambaeva</dc:creator>
  <cp:lastModifiedBy>s_askarova</cp:lastModifiedBy>
  <cp:revision>2</cp:revision>
  <dcterms:created xsi:type="dcterms:W3CDTF">2016-11-14T06:23:00Z</dcterms:created>
  <dcterms:modified xsi:type="dcterms:W3CDTF">2016-11-14T06:23:00Z</dcterms:modified>
</cp:coreProperties>
</file>