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</w:t>
      </w:r>
      <w:r w:rsidR="00216CDF">
        <w:rPr>
          <w:b/>
          <w:sz w:val="28"/>
          <w:szCs w:val="28"/>
          <w:lang w:val="kk-KZ"/>
        </w:rPr>
        <w:t xml:space="preserve">мәжбүрлеп өндіру </w:t>
      </w:r>
      <w:r w:rsidRPr="002D3177">
        <w:rPr>
          <w:b/>
          <w:sz w:val="28"/>
          <w:szCs w:val="28"/>
          <w:lang w:val="kk-KZ"/>
        </w:rPr>
        <w:t xml:space="preserve">бөлімінің </w:t>
      </w:r>
      <w:r w:rsidR="002B24BA">
        <w:rPr>
          <w:b/>
          <w:sz w:val="28"/>
          <w:szCs w:val="28"/>
          <w:lang w:val="kk-KZ"/>
        </w:rPr>
        <w:t>бас</w:t>
      </w:r>
      <w:r w:rsidR="00216CDF">
        <w:rPr>
          <w:b/>
          <w:sz w:val="28"/>
          <w:szCs w:val="28"/>
          <w:lang w:val="kk-KZ"/>
        </w:rPr>
        <w:t xml:space="preserve"> маманы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2B24BA"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ішкі конкурс өткізу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рмасының конкурстық комиссияның 26</w:t>
      </w:r>
      <w:r w:rsidR="00CE7AF5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мамыр 2017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1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7C49FE" w:rsidRPr="002D3177" w:rsidRDefault="00CF7844" w:rsidP="00196B0B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ішкі </w:t>
      </w:r>
      <w:r w:rsidR="007C49FE" w:rsidRPr="002D3177">
        <w:rPr>
          <w:b/>
          <w:sz w:val="28"/>
          <w:szCs w:val="28"/>
          <w:lang w:val="kk-KZ"/>
        </w:rPr>
        <w:t xml:space="preserve"> конкурсқа әңгімелес</w:t>
      </w:r>
      <w:r w:rsidR="00624E82">
        <w:rPr>
          <w:b/>
          <w:sz w:val="28"/>
          <w:szCs w:val="28"/>
          <w:lang w:val="kk-KZ"/>
        </w:rPr>
        <w:t>уге рұхсат берілген кандидатт</w:t>
      </w:r>
      <w:r w:rsidR="007C49FE" w:rsidRPr="002D3177">
        <w:rPr>
          <w:b/>
          <w:sz w:val="28"/>
          <w:szCs w:val="28"/>
          <w:lang w:val="kk-KZ"/>
        </w:rPr>
        <w:t>ың тізімі</w:t>
      </w:r>
    </w:p>
    <w:p w:rsidR="007C49FE" w:rsidRPr="002D3177" w:rsidRDefault="007C49FE" w:rsidP="00690BE1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D07954" w:rsidRPr="003B501A" w:rsidTr="00CA7A5D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4" w:rsidRPr="00666F4B" w:rsidRDefault="00D07954" w:rsidP="006909EF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CA7A5D" w:rsidRPr="003B501A" w:rsidTr="00915670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5D" w:rsidRPr="00666F4B" w:rsidRDefault="00CA7A5D" w:rsidP="006909EF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071679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071679">
              <w:rPr>
                <w:sz w:val="28"/>
                <w:szCs w:val="28"/>
                <w:lang w:val="kk-KZ"/>
              </w:rPr>
              <w:t xml:space="preserve"> мәжбүрлеп өндіру </w:t>
            </w:r>
            <w:r w:rsidRPr="00666F4B">
              <w:rPr>
                <w:sz w:val="28"/>
                <w:szCs w:val="28"/>
                <w:lang w:val="kk-KZ"/>
              </w:rPr>
              <w:t>бөлімінің бас</w:t>
            </w:r>
            <w:r w:rsidR="00071679">
              <w:rPr>
                <w:sz w:val="28"/>
                <w:szCs w:val="28"/>
                <w:lang w:val="kk-KZ"/>
              </w:rPr>
              <w:t xml:space="preserve"> маманы (C-R-4</w:t>
            </w:r>
            <w:r w:rsidRPr="00666F4B"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  <w:p w:rsidR="00CA7A5D" w:rsidRPr="00666F4B" w:rsidRDefault="00CA7A5D" w:rsidP="006909E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E13C7" w:rsidRPr="00D07954" w:rsidTr="0091567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7" w:rsidRPr="00666F4B" w:rsidRDefault="00AE13C7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C7" w:rsidRPr="00666F4B" w:rsidRDefault="00071679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Сагиндиков Нурдаулет Серикович</w:t>
            </w:r>
          </w:p>
        </w:tc>
      </w:tr>
      <w:tr w:rsidR="00071679" w:rsidRPr="00D07954" w:rsidTr="0091567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9" w:rsidRDefault="00071679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79" w:rsidRPr="00071679" w:rsidRDefault="00071679" w:rsidP="006909EF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71679">
              <w:rPr>
                <w:color w:val="000000"/>
                <w:sz w:val="28"/>
                <w:szCs w:val="28"/>
                <w:lang w:val="kk-KZ"/>
              </w:rPr>
              <w:t>Омарова Гаухар Балтабековна</w:t>
            </w:r>
          </w:p>
        </w:tc>
      </w:tr>
    </w:tbl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</w:t>
      </w:r>
      <w:r w:rsidR="00CB69F0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жылғы </w:t>
      </w:r>
      <w:r w:rsidR="00CB69F0">
        <w:rPr>
          <w:b/>
          <w:sz w:val="28"/>
          <w:szCs w:val="28"/>
          <w:lang w:val="kk-KZ"/>
        </w:rPr>
        <w:t>31</w:t>
      </w:r>
      <w:r w:rsidR="00854E3F">
        <w:rPr>
          <w:b/>
          <w:sz w:val="28"/>
          <w:szCs w:val="28"/>
          <w:lang w:val="kk-KZ"/>
        </w:rPr>
        <w:t xml:space="preserve"> мамыр</w:t>
      </w:r>
      <w:r w:rsidR="00CF7844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16.00-де өткізіледі.</w:t>
      </w:r>
    </w:p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7C49FE" w:rsidRDefault="007C49FE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Pr="0081657A" w:rsidRDefault="00D55F17" w:rsidP="007C49FE">
      <w:pPr>
        <w:rPr>
          <w:b/>
          <w:sz w:val="28"/>
          <w:szCs w:val="28"/>
          <w:lang w:val="kk-KZ"/>
        </w:rPr>
      </w:pPr>
    </w:p>
    <w:p w:rsidR="00915670" w:rsidRPr="0081657A" w:rsidRDefault="00915670" w:rsidP="007C49FE">
      <w:pPr>
        <w:rPr>
          <w:b/>
          <w:sz w:val="28"/>
          <w:szCs w:val="28"/>
          <w:lang w:val="kk-KZ"/>
        </w:rPr>
      </w:pPr>
    </w:p>
    <w:p w:rsidR="00915670" w:rsidRPr="0081657A" w:rsidRDefault="00915670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A25FE"/>
    <w:rsid w:val="000D1B7A"/>
    <w:rsid w:val="00124C03"/>
    <w:rsid w:val="00191788"/>
    <w:rsid w:val="00196B0B"/>
    <w:rsid w:val="001A7222"/>
    <w:rsid w:val="001D4CCC"/>
    <w:rsid w:val="001E0EAA"/>
    <w:rsid w:val="00216CDF"/>
    <w:rsid w:val="00270283"/>
    <w:rsid w:val="002708B8"/>
    <w:rsid w:val="002B24BA"/>
    <w:rsid w:val="0031722B"/>
    <w:rsid w:val="003B501A"/>
    <w:rsid w:val="003B5CFB"/>
    <w:rsid w:val="003F4B0C"/>
    <w:rsid w:val="00410C44"/>
    <w:rsid w:val="00495D6B"/>
    <w:rsid w:val="004A5625"/>
    <w:rsid w:val="004E20AB"/>
    <w:rsid w:val="0052099A"/>
    <w:rsid w:val="00522133"/>
    <w:rsid w:val="0053194F"/>
    <w:rsid w:val="005A6A51"/>
    <w:rsid w:val="005E4E6A"/>
    <w:rsid w:val="00607F48"/>
    <w:rsid w:val="00624E82"/>
    <w:rsid w:val="00666F4B"/>
    <w:rsid w:val="00683DCB"/>
    <w:rsid w:val="006909EF"/>
    <w:rsid w:val="00690BE1"/>
    <w:rsid w:val="007150E9"/>
    <w:rsid w:val="00722FCD"/>
    <w:rsid w:val="007804EB"/>
    <w:rsid w:val="007974DE"/>
    <w:rsid w:val="007A4F99"/>
    <w:rsid w:val="007A751A"/>
    <w:rsid w:val="007C49FE"/>
    <w:rsid w:val="0081657A"/>
    <w:rsid w:val="00854E3F"/>
    <w:rsid w:val="00860F94"/>
    <w:rsid w:val="008733E2"/>
    <w:rsid w:val="00885DF9"/>
    <w:rsid w:val="008C197B"/>
    <w:rsid w:val="00915349"/>
    <w:rsid w:val="00915670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643A5"/>
    <w:rsid w:val="00CA7A5D"/>
    <w:rsid w:val="00CB69F0"/>
    <w:rsid w:val="00CE7AF5"/>
    <w:rsid w:val="00CF7844"/>
    <w:rsid w:val="00D07954"/>
    <w:rsid w:val="00D55F17"/>
    <w:rsid w:val="00D753D1"/>
    <w:rsid w:val="00E54820"/>
    <w:rsid w:val="00E84E77"/>
    <w:rsid w:val="00E914EC"/>
    <w:rsid w:val="00E923C9"/>
    <w:rsid w:val="00EB13E5"/>
    <w:rsid w:val="00EE519D"/>
    <w:rsid w:val="00EE610D"/>
    <w:rsid w:val="00F2324E"/>
    <w:rsid w:val="00F44027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s_askarova</cp:lastModifiedBy>
  <cp:revision>89</cp:revision>
  <cp:lastPrinted>2016-12-08T05:07:00Z</cp:lastPrinted>
  <dcterms:created xsi:type="dcterms:W3CDTF">2016-05-16T12:03:00Z</dcterms:created>
  <dcterms:modified xsi:type="dcterms:W3CDTF">2017-05-29T10:27:00Z</dcterms:modified>
</cp:coreProperties>
</file>