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EC9" w:rsidRPr="0018370B" w:rsidRDefault="001E6EC9" w:rsidP="001E6EC9">
      <w:pPr>
        <w:jc w:val="center"/>
        <w:rPr>
          <w:rFonts w:ascii="Times New Roman" w:hAnsi="Times New Roman" w:cs="Times New Roman"/>
          <w:b/>
          <w:lang w:val="kk-KZ"/>
        </w:rPr>
      </w:pPr>
      <w:r w:rsidRPr="0018370B">
        <w:rPr>
          <w:rFonts w:ascii="Times New Roman" w:hAnsi="Times New Roman" w:cs="Times New Roman"/>
          <w:b/>
          <w:lang w:val="kk-KZ"/>
        </w:rPr>
        <w:t>Решение</w:t>
      </w:r>
    </w:p>
    <w:p w:rsidR="001E6EC9" w:rsidRPr="0018370B" w:rsidRDefault="001E6EC9" w:rsidP="001E6EC9">
      <w:pPr>
        <w:jc w:val="both"/>
        <w:rPr>
          <w:rFonts w:ascii="Times New Roman" w:hAnsi="Times New Roman" w:cs="Times New Roman"/>
          <w:b/>
          <w:lang w:val="kk-KZ"/>
        </w:rPr>
      </w:pPr>
      <w:r w:rsidRPr="0018370B">
        <w:rPr>
          <w:rFonts w:ascii="Times New Roman" w:hAnsi="Times New Roman" w:cs="Times New Roman"/>
          <w:b/>
          <w:lang w:val="kk-KZ"/>
        </w:rPr>
        <w:t xml:space="preserve">       </w:t>
      </w:r>
      <w:proofErr w:type="gramStart"/>
      <w:r w:rsidRPr="0018370B">
        <w:rPr>
          <w:rFonts w:ascii="Times New Roman" w:hAnsi="Times New Roman" w:cs="Times New Roman"/>
          <w:b/>
        </w:rPr>
        <w:t>К</w:t>
      </w:r>
      <w:r w:rsidRPr="0018370B">
        <w:rPr>
          <w:rFonts w:ascii="Times New Roman" w:hAnsi="Times New Roman" w:cs="Times New Roman"/>
          <w:b/>
          <w:lang w:val="kk-KZ"/>
        </w:rPr>
        <w:t xml:space="preserve">онкурсной комиссии управления государственных доходов по Мактаральскому району </w:t>
      </w:r>
      <w:r w:rsidRPr="0018370B">
        <w:rPr>
          <w:rFonts w:ascii="Times New Roman" w:hAnsi="Times New Roman" w:cs="Times New Roman"/>
          <w:b/>
          <w:bCs/>
          <w:color w:val="000000"/>
        </w:rPr>
        <w:t xml:space="preserve">Департамента  государственных  доходов  по  </w:t>
      </w:r>
      <w:r w:rsidRPr="0018370B">
        <w:rPr>
          <w:rFonts w:ascii="Times New Roman" w:hAnsi="Times New Roman" w:cs="Times New Roman"/>
          <w:b/>
          <w:bCs/>
          <w:color w:val="000000"/>
          <w:lang w:val="kk-KZ"/>
        </w:rPr>
        <w:t xml:space="preserve">Южно-Казахстанской области </w:t>
      </w:r>
      <w:r w:rsidRPr="0018370B">
        <w:rPr>
          <w:rFonts w:ascii="Times New Roman" w:hAnsi="Times New Roman" w:cs="Times New Roman"/>
          <w:b/>
          <w:lang w:val="kk-KZ"/>
        </w:rPr>
        <w:t xml:space="preserve">Комитета государственных доходов </w:t>
      </w:r>
      <w:r w:rsidRPr="0018370B">
        <w:rPr>
          <w:rFonts w:ascii="Times New Roman" w:hAnsi="Times New Roman" w:cs="Times New Roman"/>
          <w:b/>
        </w:rPr>
        <w:t>Министерства финансов Республики Казахстан</w:t>
      </w:r>
      <w:r w:rsidRPr="0018370B">
        <w:rPr>
          <w:rFonts w:ascii="Times New Roman" w:hAnsi="Times New Roman" w:cs="Times New Roman"/>
          <w:b/>
          <w:lang w:val="kk-KZ"/>
        </w:rPr>
        <w:t xml:space="preserve">  </w:t>
      </w:r>
      <w:r w:rsidRPr="0018370B">
        <w:rPr>
          <w:rFonts w:ascii="Times New Roman" w:hAnsi="Times New Roman" w:cs="Times New Roman"/>
          <w:b/>
        </w:rPr>
        <w:t xml:space="preserve">для занятия </w:t>
      </w:r>
      <w:proofErr w:type="spellStart"/>
      <w:r w:rsidRPr="0018370B">
        <w:rPr>
          <w:rFonts w:ascii="Times New Roman" w:hAnsi="Times New Roman" w:cs="Times New Roman"/>
          <w:b/>
        </w:rPr>
        <w:t>вакантн</w:t>
      </w:r>
      <w:proofErr w:type="spellEnd"/>
      <w:r w:rsidRPr="0018370B">
        <w:rPr>
          <w:rFonts w:ascii="Times New Roman" w:hAnsi="Times New Roman" w:cs="Times New Roman"/>
          <w:b/>
          <w:lang w:val="kk-KZ"/>
        </w:rPr>
        <w:t xml:space="preserve">ых </w:t>
      </w:r>
      <w:proofErr w:type="spellStart"/>
      <w:r w:rsidRPr="0018370B">
        <w:rPr>
          <w:rFonts w:ascii="Times New Roman" w:hAnsi="Times New Roman" w:cs="Times New Roman"/>
          <w:b/>
        </w:rPr>
        <w:t>административн</w:t>
      </w:r>
      <w:proofErr w:type="spellEnd"/>
      <w:r w:rsidRPr="0018370B">
        <w:rPr>
          <w:rFonts w:ascii="Times New Roman" w:hAnsi="Times New Roman" w:cs="Times New Roman"/>
          <w:b/>
          <w:lang w:val="kk-KZ"/>
        </w:rPr>
        <w:t>ых</w:t>
      </w:r>
      <w:r w:rsidRPr="0018370B">
        <w:rPr>
          <w:rFonts w:ascii="Times New Roman" w:hAnsi="Times New Roman" w:cs="Times New Roman"/>
          <w:b/>
        </w:rPr>
        <w:t xml:space="preserve"> </w:t>
      </w:r>
      <w:proofErr w:type="spellStart"/>
      <w:r w:rsidRPr="0018370B">
        <w:rPr>
          <w:rFonts w:ascii="Times New Roman" w:hAnsi="Times New Roman" w:cs="Times New Roman"/>
          <w:b/>
        </w:rPr>
        <w:t>государственн</w:t>
      </w:r>
      <w:proofErr w:type="spellEnd"/>
      <w:r w:rsidRPr="0018370B">
        <w:rPr>
          <w:rFonts w:ascii="Times New Roman" w:hAnsi="Times New Roman" w:cs="Times New Roman"/>
          <w:b/>
          <w:lang w:val="kk-KZ"/>
        </w:rPr>
        <w:t>ых</w:t>
      </w:r>
      <w:r w:rsidRPr="0018370B">
        <w:rPr>
          <w:rFonts w:ascii="Times New Roman" w:hAnsi="Times New Roman" w:cs="Times New Roman"/>
          <w:b/>
        </w:rPr>
        <w:t xml:space="preserve"> </w:t>
      </w:r>
      <w:proofErr w:type="spellStart"/>
      <w:r w:rsidRPr="0018370B">
        <w:rPr>
          <w:rFonts w:ascii="Times New Roman" w:hAnsi="Times New Roman" w:cs="Times New Roman"/>
          <w:b/>
        </w:rPr>
        <w:t>должност</w:t>
      </w:r>
      <w:proofErr w:type="spellEnd"/>
      <w:r w:rsidRPr="0018370B">
        <w:rPr>
          <w:rFonts w:ascii="Times New Roman" w:hAnsi="Times New Roman" w:cs="Times New Roman"/>
          <w:b/>
          <w:lang w:val="kk-KZ"/>
        </w:rPr>
        <w:t>ей</w:t>
      </w:r>
      <w:r w:rsidRPr="0018370B">
        <w:rPr>
          <w:rFonts w:ascii="Times New Roman" w:hAnsi="Times New Roman" w:cs="Times New Roman"/>
          <w:b/>
        </w:rPr>
        <w:t xml:space="preserve"> корпуса «Б»</w:t>
      </w:r>
      <w:r w:rsidRPr="0018370B">
        <w:rPr>
          <w:rFonts w:ascii="Times New Roman" w:hAnsi="Times New Roman" w:cs="Times New Roman"/>
          <w:b/>
          <w:lang w:val="kk-KZ"/>
        </w:rPr>
        <w:t xml:space="preserve"> управления государственных доходов по Мактаральскому району </w:t>
      </w:r>
      <w:r w:rsidRPr="0018370B">
        <w:rPr>
          <w:rFonts w:ascii="Times New Roman" w:hAnsi="Times New Roman" w:cs="Times New Roman"/>
          <w:b/>
          <w:bCs/>
          <w:color w:val="000000"/>
        </w:rPr>
        <w:t xml:space="preserve">Департамента  государственных  доходов  по  </w:t>
      </w:r>
      <w:r w:rsidRPr="0018370B">
        <w:rPr>
          <w:rFonts w:ascii="Times New Roman" w:hAnsi="Times New Roman" w:cs="Times New Roman"/>
          <w:b/>
          <w:bCs/>
          <w:color w:val="000000"/>
          <w:lang w:val="kk-KZ"/>
        </w:rPr>
        <w:t xml:space="preserve">Южно-Казахстанской области Комитета Государственных доходов </w:t>
      </w:r>
      <w:r w:rsidRPr="0018370B">
        <w:rPr>
          <w:rFonts w:ascii="Times New Roman" w:hAnsi="Times New Roman" w:cs="Times New Roman"/>
          <w:b/>
        </w:rPr>
        <w:t>Министерства финансов Республики Казахстан</w:t>
      </w:r>
      <w:r w:rsidRPr="0018370B">
        <w:rPr>
          <w:rFonts w:ascii="Times New Roman" w:hAnsi="Times New Roman" w:cs="Times New Roman"/>
          <w:b/>
          <w:bCs/>
          <w:color w:val="000000"/>
        </w:rPr>
        <w:t xml:space="preserve"> № </w:t>
      </w:r>
      <w:r w:rsidRPr="0018370B">
        <w:rPr>
          <w:rFonts w:ascii="Times New Roman" w:hAnsi="Times New Roman" w:cs="Times New Roman"/>
          <w:b/>
          <w:bCs/>
          <w:color w:val="000000"/>
          <w:lang w:val="kk-KZ"/>
        </w:rPr>
        <w:t xml:space="preserve">2 </w:t>
      </w:r>
      <w:r w:rsidRPr="0018370B">
        <w:rPr>
          <w:rFonts w:ascii="Times New Roman" w:hAnsi="Times New Roman" w:cs="Times New Roman"/>
          <w:b/>
          <w:lang w:val="kk-KZ"/>
        </w:rPr>
        <w:t xml:space="preserve">от 25 ноября 2016 года </w:t>
      </w:r>
      <w:proofErr w:type="gramEnd"/>
    </w:p>
    <w:p w:rsidR="001E6EC9" w:rsidRPr="0018370B" w:rsidRDefault="001E6EC9" w:rsidP="001E6EC9">
      <w:pPr>
        <w:jc w:val="both"/>
        <w:rPr>
          <w:rFonts w:ascii="Times New Roman" w:hAnsi="Times New Roman" w:cs="Times New Roman"/>
          <w:b/>
          <w:lang w:val="kk-KZ"/>
        </w:rPr>
      </w:pPr>
    </w:p>
    <w:p w:rsidR="001E6EC9" w:rsidRPr="0018370B" w:rsidRDefault="001E6EC9" w:rsidP="001E6EC9">
      <w:pPr>
        <w:jc w:val="center"/>
        <w:rPr>
          <w:rFonts w:ascii="Times New Roman" w:hAnsi="Times New Roman" w:cs="Times New Roman"/>
          <w:b/>
        </w:rPr>
      </w:pPr>
      <w:r w:rsidRPr="0018370B">
        <w:rPr>
          <w:rFonts w:ascii="Times New Roman" w:hAnsi="Times New Roman" w:cs="Times New Roman"/>
          <w:b/>
        </w:rPr>
        <w:t>Список</w:t>
      </w:r>
    </w:p>
    <w:p w:rsidR="001E6EC9" w:rsidRPr="0018370B" w:rsidRDefault="001E6EC9" w:rsidP="001E6EC9">
      <w:pPr>
        <w:jc w:val="both"/>
        <w:rPr>
          <w:rFonts w:ascii="Times New Roman" w:hAnsi="Times New Roman" w:cs="Times New Roman"/>
          <w:b/>
          <w:lang w:val="kk-KZ"/>
        </w:rPr>
      </w:pPr>
      <w:r w:rsidRPr="0018370B">
        <w:rPr>
          <w:rFonts w:ascii="Times New Roman" w:hAnsi="Times New Roman" w:cs="Times New Roman"/>
          <w:b/>
          <w:lang w:val="kk-KZ"/>
        </w:rPr>
        <w:t xml:space="preserve">кандидатов, допущенных к собеседованию во </w:t>
      </w:r>
      <w:r w:rsidRPr="0018370B">
        <w:rPr>
          <w:rFonts w:ascii="Times New Roman" w:hAnsi="Times New Roman" w:cs="Times New Roman"/>
          <w:b/>
        </w:rPr>
        <w:t>внутренне</w:t>
      </w:r>
      <w:r w:rsidRPr="0018370B">
        <w:rPr>
          <w:rFonts w:ascii="Times New Roman" w:hAnsi="Times New Roman" w:cs="Times New Roman"/>
          <w:b/>
          <w:lang w:val="kk-KZ"/>
        </w:rPr>
        <w:t xml:space="preserve">м </w:t>
      </w:r>
      <w:r w:rsidRPr="0018370B">
        <w:rPr>
          <w:rFonts w:ascii="Times New Roman" w:hAnsi="Times New Roman" w:cs="Times New Roman"/>
          <w:b/>
        </w:rPr>
        <w:t xml:space="preserve"> конкурс</w:t>
      </w:r>
      <w:r w:rsidRPr="0018370B">
        <w:rPr>
          <w:rFonts w:ascii="Times New Roman" w:hAnsi="Times New Roman" w:cs="Times New Roman"/>
          <w:b/>
          <w:lang w:val="kk-KZ"/>
        </w:rPr>
        <w:t xml:space="preserve">е среди всех государственных служащих в данном государственном органе </w:t>
      </w:r>
      <w:r w:rsidRPr="0018370B">
        <w:rPr>
          <w:rFonts w:ascii="Times New Roman" w:hAnsi="Times New Roman" w:cs="Times New Roman"/>
          <w:b/>
        </w:rPr>
        <w:t>на занятие вакантных административных государственных должностей</w:t>
      </w:r>
      <w:r w:rsidRPr="0018370B">
        <w:rPr>
          <w:rFonts w:ascii="Times New Roman" w:hAnsi="Times New Roman" w:cs="Times New Roman"/>
          <w:b/>
          <w:lang w:val="kk-KZ"/>
        </w:rPr>
        <w:t xml:space="preserve"> корпуса «Б»  </w:t>
      </w:r>
    </w:p>
    <w:tbl>
      <w:tblPr>
        <w:tblW w:w="0" w:type="auto"/>
        <w:tblLook w:val="04A0"/>
      </w:tblPr>
      <w:tblGrid>
        <w:gridCol w:w="534"/>
        <w:gridCol w:w="7938"/>
      </w:tblGrid>
      <w:tr w:rsidR="001E6EC9" w:rsidRPr="0018370B" w:rsidTr="00E80C02">
        <w:tc>
          <w:tcPr>
            <w:tcW w:w="534" w:type="dxa"/>
            <w:hideMark/>
          </w:tcPr>
          <w:p w:rsidR="001E6EC9" w:rsidRPr="0018370B" w:rsidRDefault="001E6EC9" w:rsidP="00E80C02">
            <w:pPr>
              <w:jc w:val="both"/>
              <w:rPr>
                <w:rFonts w:ascii="Times New Roman" w:eastAsia="Calibri" w:hAnsi="Times New Roman" w:cs="Times New Roman"/>
                <w:lang w:val="kk-KZ"/>
              </w:rPr>
            </w:pPr>
          </w:p>
        </w:tc>
        <w:tc>
          <w:tcPr>
            <w:tcW w:w="7938" w:type="dxa"/>
            <w:hideMark/>
          </w:tcPr>
          <w:p w:rsidR="001E6EC9" w:rsidRPr="0018370B" w:rsidRDefault="001E6EC9" w:rsidP="00E80C02">
            <w:pPr>
              <w:pStyle w:val="a3"/>
              <w:numPr>
                <w:ilvl w:val="0"/>
                <w:numId w:val="1"/>
              </w:numPr>
              <w:tabs>
                <w:tab w:val="left" w:pos="426"/>
                <w:tab w:val="left" w:pos="709"/>
                <w:tab w:val="left" w:pos="851"/>
              </w:tabs>
              <w:suppressAutoHyphens w:val="0"/>
              <w:spacing w:before="0" w:after="0"/>
              <w:jc w:val="both"/>
              <w:rPr>
                <w:b/>
                <w:bCs/>
                <w:sz w:val="26"/>
                <w:szCs w:val="26"/>
                <w:lang w:val="kk-KZ"/>
              </w:rPr>
            </w:pPr>
            <w:r w:rsidRPr="0018370B">
              <w:rPr>
                <w:b/>
                <w:bCs/>
                <w:sz w:val="26"/>
                <w:szCs w:val="26"/>
                <w:lang w:val="kk-KZ"/>
              </w:rPr>
              <w:t>Темиров Малик Аликович</w:t>
            </w:r>
          </w:p>
          <w:p w:rsidR="001E6EC9" w:rsidRPr="0018370B" w:rsidRDefault="001E6EC9" w:rsidP="00E80C02">
            <w:pPr>
              <w:jc w:val="both"/>
              <w:rPr>
                <w:rFonts w:ascii="Times New Roman" w:eastAsia="Calibri" w:hAnsi="Times New Roman" w:cs="Times New Roman"/>
                <w:lang w:val="kk-KZ"/>
              </w:rPr>
            </w:pPr>
          </w:p>
        </w:tc>
      </w:tr>
      <w:tr w:rsidR="001E6EC9" w:rsidRPr="0018370B" w:rsidTr="00E80C02">
        <w:tc>
          <w:tcPr>
            <w:tcW w:w="534" w:type="dxa"/>
            <w:hideMark/>
          </w:tcPr>
          <w:p w:rsidR="001E6EC9" w:rsidRPr="0018370B" w:rsidRDefault="001E6EC9" w:rsidP="00E80C02">
            <w:pPr>
              <w:jc w:val="both"/>
              <w:rPr>
                <w:rFonts w:ascii="Times New Roman" w:eastAsia="Calibri" w:hAnsi="Times New Roman" w:cs="Times New Roman"/>
                <w:lang w:val="kk-KZ"/>
              </w:rPr>
            </w:pPr>
          </w:p>
        </w:tc>
        <w:tc>
          <w:tcPr>
            <w:tcW w:w="7938" w:type="dxa"/>
            <w:hideMark/>
          </w:tcPr>
          <w:p w:rsidR="001E6EC9" w:rsidRPr="0018370B" w:rsidRDefault="001E6EC9" w:rsidP="00E80C02">
            <w:pPr>
              <w:jc w:val="both"/>
              <w:rPr>
                <w:rFonts w:ascii="Times New Roman" w:eastAsia="Calibri" w:hAnsi="Times New Roman" w:cs="Times New Roman"/>
                <w:lang w:val="kk-KZ"/>
              </w:rPr>
            </w:pPr>
          </w:p>
        </w:tc>
      </w:tr>
    </w:tbl>
    <w:p w:rsidR="001E6EC9" w:rsidRPr="0018370B" w:rsidRDefault="001E6EC9" w:rsidP="001E6EC9">
      <w:pPr>
        <w:jc w:val="both"/>
        <w:rPr>
          <w:rFonts w:ascii="Times New Roman" w:hAnsi="Times New Roman" w:cs="Times New Roman"/>
          <w:b/>
          <w:color w:val="000000"/>
          <w:lang w:val="kk-KZ"/>
        </w:rPr>
      </w:pPr>
    </w:p>
    <w:p w:rsidR="001E6EC9" w:rsidRPr="0018370B" w:rsidRDefault="001E6EC9" w:rsidP="001E6EC9">
      <w:pPr>
        <w:jc w:val="both"/>
        <w:rPr>
          <w:rFonts w:ascii="Times New Roman" w:hAnsi="Times New Roman" w:cs="Times New Roman"/>
          <w:b/>
          <w:bCs/>
          <w:color w:val="000000"/>
        </w:rPr>
      </w:pPr>
      <w:r w:rsidRPr="0018370B">
        <w:rPr>
          <w:rFonts w:ascii="Times New Roman" w:hAnsi="Times New Roman" w:cs="Times New Roman"/>
          <w:b/>
          <w:color w:val="000000"/>
          <w:lang w:val="kk-KZ"/>
        </w:rPr>
        <w:t>Собеседование  состоится  30 ноября  2016 года   в 16,00 часов.</w:t>
      </w:r>
    </w:p>
    <w:p w:rsidR="001E6EC9" w:rsidRPr="0018370B" w:rsidRDefault="001E6EC9" w:rsidP="001E6EC9">
      <w:pPr>
        <w:jc w:val="both"/>
        <w:rPr>
          <w:rFonts w:ascii="Times New Roman" w:hAnsi="Times New Roman" w:cs="Times New Roman"/>
          <w:b/>
          <w:color w:val="000000"/>
          <w:lang w:val="kk-KZ"/>
        </w:rPr>
      </w:pPr>
      <w:r w:rsidRPr="0018370B">
        <w:rPr>
          <w:rFonts w:ascii="Times New Roman" w:hAnsi="Times New Roman" w:cs="Times New Roman"/>
          <w:b/>
          <w:color w:val="000000"/>
        </w:rPr>
        <w:t>Адрес:</w:t>
      </w:r>
      <w:r w:rsidRPr="0018370B">
        <w:rPr>
          <w:rFonts w:ascii="Times New Roman" w:hAnsi="Times New Roman" w:cs="Times New Roman"/>
          <w:b/>
          <w:color w:val="000000"/>
          <w:lang w:val="kk-KZ"/>
        </w:rPr>
        <w:t xml:space="preserve"> ЮКО, Мактаральский район, город Жетысай</w:t>
      </w:r>
      <w:r w:rsidRPr="0018370B">
        <w:rPr>
          <w:rFonts w:ascii="Times New Roman" w:hAnsi="Times New Roman" w:cs="Times New Roman"/>
          <w:b/>
          <w:color w:val="000000"/>
        </w:rPr>
        <w:t xml:space="preserve">, улица </w:t>
      </w:r>
      <w:r w:rsidRPr="0018370B">
        <w:rPr>
          <w:rFonts w:ascii="Times New Roman" w:hAnsi="Times New Roman" w:cs="Times New Roman"/>
          <w:b/>
          <w:color w:val="000000"/>
          <w:lang w:val="kk-KZ"/>
        </w:rPr>
        <w:t xml:space="preserve">Кожанова №3 </w:t>
      </w:r>
      <w:r w:rsidRPr="0018370B">
        <w:rPr>
          <w:rFonts w:ascii="Times New Roman" w:hAnsi="Times New Roman" w:cs="Times New Roman"/>
          <w:b/>
          <w:color w:val="000000"/>
        </w:rPr>
        <w:t>телефон  для справок  8(7</w:t>
      </w:r>
      <w:r w:rsidRPr="0018370B">
        <w:rPr>
          <w:rFonts w:ascii="Times New Roman" w:hAnsi="Times New Roman" w:cs="Times New Roman"/>
          <w:b/>
          <w:color w:val="000000"/>
          <w:lang w:val="kk-KZ"/>
        </w:rPr>
        <w:t xml:space="preserve">2534) 5-56-29. </w:t>
      </w:r>
      <w:r w:rsidRPr="0018370B">
        <w:rPr>
          <w:rFonts w:ascii="Times New Roman" w:hAnsi="Times New Roman" w:cs="Times New Roman"/>
          <w:b/>
          <w:color w:val="000000"/>
        </w:rPr>
        <w:t> </w:t>
      </w:r>
    </w:p>
    <w:p w:rsidR="00184CD6" w:rsidRPr="001E6EC9" w:rsidRDefault="00184CD6">
      <w:pPr>
        <w:rPr>
          <w:lang w:val="kk-KZ"/>
        </w:rPr>
      </w:pPr>
    </w:p>
    <w:sectPr w:rsidR="00184CD6" w:rsidRPr="001E6EC9" w:rsidSect="00184C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E54FE"/>
    <w:multiLevelType w:val="hybridMultilevel"/>
    <w:tmpl w:val="6BD8D9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6EC9"/>
    <w:rsid w:val="00083748"/>
    <w:rsid w:val="00184CD6"/>
    <w:rsid w:val="001E6EC9"/>
    <w:rsid w:val="002A6B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EC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4"/>
    <w:qFormat/>
    <w:rsid w:val="001E6EC9"/>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4">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3"/>
    <w:locked/>
    <w:rsid w:val="001E6EC9"/>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832</Characters>
  <Application>Microsoft Office Word</Application>
  <DocSecurity>0</DocSecurity>
  <Lines>6</Lines>
  <Paragraphs>1</Paragraphs>
  <ScaleCrop>false</ScaleCrop>
  <Company>WolfishLair</Company>
  <LinksUpToDate>false</LinksUpToDate>
  <CharactersWithSpaces>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Elshibaeva_O</dc:creator>
  <cp:lastModifiedBy>s_askarova</cp:lastModifiedBy>
  <cp:revision>2</cp:revision>
  <dcterms:created xsi:type="dcterms:W3CDTF">2016-11-28T12:23:00Z</dcterms:created>
  <dcterms:modified xsi:type="dcterms:W3CDTF">2016-11-28T12:23:00Z</dcterms:modified>
</cp:coreProperties>
</file>