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Default="000603DD">
      <w:pPr>
        <w:rPr>
          <w:lang w:val="kk-KZ"/>
        </w:rPr>
      </w:pPr>
    </w:p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0603DD" w:rsidRPr="00413704" w:rsidRDefault="000603DD" w:rsidP="000603DD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по 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 w:cs="Times New Roman"/>
          <w:b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для проведения внутреннего конкурса среди </w:t>
      </w:r>
      <w:r w:rsidRPr="00413704">
        <w:rPr>
          <w:rFonts w:ascii="Times New Roman" w:hAnsi="Times New Roman" w:cs="Times New Roman"/>
          <w:b/>
          <w:sz w:val="28"/>
          <w:szCs w:val="24"/>
        </w:rPr>
        <w:t xml:space="preserve">государственных служащих Министерства финансов Республики Казахстан для занятия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вакантн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административн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="00476CE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государственн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должност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ей</w:t>
      </w:r>
      <w:r w:rsidRPr="00413704">
        <w:rPr>
          <w:rFonts w:ascii="Times New Roman" w:hAnsi="Times New Roman" w:cs="Times New Roman"/>
          <w:b/>
          <w:sz w:val="28"/>
          <w:szCs w:val="24"/>
        </w:rPr>
        <w:t xml:space="preserve"> корпуса «Б»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bCs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kk-KZ"/>
        </w:rPr>
        <w:t xml:space="preserve">1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от 1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6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.05.2016 года</w:t>
      </w: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603DD" w:rsidRDefault="000603DD" w:rsidP="00060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0603DD" w:rsidRPr="006F4661" w:rsidRDefault="000603DD" w:rsidP="000603DD">
      <w:pPr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должность главного специалиста отдела администрирования непроизводственных платежей</w:t>
      </w:r>
      <w:r w:rsidRPr="006F4661">
        <w:rPr>
          <w:rFonts w:ascii="Times New Roman" w:hAnsi="Times New Roman"/>
          <w:b/>
          <w:sz w:val="28"/>
          <w:lang w:val="kk-KZ"/>
        </w:rPr>
        <w:t xml:space="preserve"> (</w:t>
      </w:r>
      <w:r>
        <w:rPr>
          <w:rFonts w:ascii="Times New Roman" w:hAnsi="Times New Roman"/>
          <w:b/>
          <w:sz w:val="28"/>
          <w:lang w:val="kk-KZ"/>
        </w:rPr>
        <w:t xml:space="preserve">категория C-R-4) </w:t>
      </w:r>
    </w:p>
    <w:p w:rsidR="000603DD" w:rsidRPr="00AC16B6" w:rsidRDefault="000603DD" w:rsidP="000603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Алтынбеков Нуркен Нуртасович </w:t>
      </w:r>
    </w:p>
    <w:p w:rsidR="000603DD" w:rsidRDefault="000603DD" w:rsidP="000603DD">
      <w:pPr>
        <w:pStyle w:val="a3"/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</w:p>
    <w:p w:rsidR="000603DD" w:rsidRPr="000603DD" w:rsidRDefault="000603DD" w:rsidP="000603DD">
      <w:pPr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  <w:r w:rsidRPr="000603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должность главного специалиста отдела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налогового </w:t>
      </w:r>
      <w:r w:rsidRPr="000603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администрирования </w:t>
      </w:r>
      <w:r w:rsidRPr="000603DD">
        <w:rPr>
          <w:rFonts w:ascii="Times New Roman" w:hAnsi="Times New Roman"/>
          <w:b/>
          <w:sz w:val="28"/>
          <w:lang w:val="kk-KZ"/>
        </w:rPr>
        <w:t xml:space="preserve"> (категория C-R-4) </w:t>
      </w:r>
    </w:p>
    <w:p w:rsidR="000603DD" w:rsidRDefault="000603DD" w:rsidP="000603DD">
      <w:pPr>
        <w:pStyle w:val="a3"/>
        <w:numPr>
          <w:ilvl w:val="0"/>
          <w:numId w:val="5"/>
        </w:numPr>
        <w:ind w:left="1134" w:hanging="283"/>
        <w:jc w:val="both"/>
        <w:rPr>
          <w:rFonts w:ascii="Times New Roman" w:hAnsi="Times New Roman"/>
          <w:sz w:val="28"/>
          <w:lang w:val="kk-KZ"/>
        </w:rPr>
      </w:pPr>
      <w:r w:rsidRPr="00C71E79">
        <w:rPr>
          <w:rFonts w:ascii="Times New Roman" w:hAnsi="Times New Roman"/>
          <w:sz w:val="28"/>
          <w:lang w:val="kk-KZ"/>
        </w:rPr>
        <w:t>Абдразакова Акмарал Алмуратовна</w:t>
      </w:r>
    </w:p>
    <w:p w:rsidR="000603DD" w:rsidRPr="000603DD" w:rsidRDefault="000603DD" w:rsidP="000603DD">
      <w:pPr>
        <w:pStyle w:val="a3"/>
        <w:numPr>
          <w:ilvl w:val="0"/>
          <w:numId w:val="5"/>
        </w:numPr>
        <w:ind w:left="1134" w:hanging="283"/>
        <w:jc w:val="both"/>
        <w:rPr>
          <w:rFonts w:ascii="Times New Roman" w:hAnsi="Times New Roman"/>
          <w:sz w:val="28"/>
          <w:lang w:val="kk-KZ"/>
        </w:rPr>
      </w:pPr>
      <w:r w:rsidRPr="000603DD">
        <w:rPr>
          <w:rFonts w:ascii="Times New Roman" w:hAnsi="Times New Roman"/>
          <w:sz w:val="28"/>
          <w:lang w:val="kk-KZ"/>
        </w:rPr>
        <w:t xml:space="preserve">Батырбаева Эльвира Жаркынбековна </w:t>
      </w:r>
    </w:p>
    <w:p w:rsidR="000603DD" w:rsidRPr="006F4661" w:rsidRDefault="000603DD" w:rsidP="000603DD">
      <w:pPr>
        <w:jc w:val="both"/>
        <w:rPr>
          <w:rFonts w:ascii="Times New Roman" w:hAnsi="Times New Roman"/>
          <w:sz w:val="28"/>
          <w:lang w:val="kk-KZ"/>
        </w:rPr>
      </w:pPr>
    </w:p>
    <w:p w:rsidR="000603DD" w:rsidRPr="006F4661" w:rsidRDefault="000603DD" w:rsidP="00060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 66,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 мая 2016 года  в 16.00. часов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4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603DD"/>
    <w:rsid w:val="00115F0C"/>
    <w:rsid w:val="00243244"/>
    <w:rsid w:val="003949B8"/>
    <w:rsid w:val="00476CEF"/>
    <w:rsid w:val="00646473"/>
    <w:rsid w:val="00657DEB"/>
    <w:rsid w:val="00683B16"/>
    <w:rsid w:val="006F4661"/>
    <w:rsid w:val="00A91C10"/>
    <w:rsid w:val="00AC16B6"/>
    <w:rsid w:val="00B227EA"/>
    <w:rsid w:val="00BD1FFD"/>
    <w:rsid w:val="00C1018E"/>
    <w:rsid w:val="00D40C89"/>
    <w:rsid w:val="00F0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dcterms:created xsi:type="dcterms:W3CDTF">2016-08-11T04:00:00Z</dcterms:created>
  <dcterms:modified xsi:type="dcterms:W3CDTF">2016-08-11T04:00:00Z</dcterms:modified>
</cp:coreProperties>
</file>