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E7" w:rsidRPr="001B373F" w:rsidRDefault="00BF17E7" w:rsidP="00BF17E7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B373F">
        <w:rPr>
          <w:rFonts w:ascii="Times New Roman" w:hAnsi="Times New Roman"/>
          <w:b/>
          <w:sz w:val="28"/>
          <w:szCs w:val="28"/>
        </w:rPr>
        <w:t>Список</w:t>
      </w:r>
    </w:p>
    <w:p w:rsidR="00BF17E7" w:rsidRPr="001B373F" w:rsidRDefault="00BF17E7" w:rsidP="00BF17E7">
      <w:pPr>
        <w:shd w:val="clear" w:color="auto" w:fill="FFFFFF"/>
        <w:adjustRightInd w:val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B373F">
        <w:rPr>
          <w:rFonts w:ascii="Times New Roman" w:hAnsi="Times New Roman"/>
          <w:sz w:val="28"/>
          <w:szCs w:val="28"/>
          <w:lang w:val="kk-KZ"/>
        </w:rPr>
        <w:t xml:space="preserve">кандидатов, получивших положительное заключение конкурсной комиссии </w:t>
      </w:r>
      <w:r w:rsidRPr="001B373F">
        <w:rPr>
          <w:rFonts w:ascii="Times New Roman" w:hAnsi="Times New Roman"/>
          <w:sz w:val="28"/>
          <w:szCs w:val="28"/>
        </w:rPr>
        <w:t>внутренне</w:t>
      </w:r>
      <w:r w:rsidRPr="001B373F">
        <w:rPr>
          <w:rFonts w:ascii="Times New Roman" w:hAnsi="Times New Roman"/>
          <w:sz w:val="28"/>
          <w:szCs w:val="28"/>
          <w:lang w:val="kk-KZ"/>
        </w:rPr>
        <w:t xml:space="preserve">го </w:t>
      </w:r>
      <w:r w:rsidRPr="001B373F">
        <w:rPr>
          <w:rFonts w:ascii="Times New Roman" w:hAnsi="Times New Roman"/>
          <w:sz w:val="28"/>
          <w:szCs w:val="28"/>
        </w:rPr>
        <w:t xml:space="preserve"> конкурс</w:t>
      </w:r>
      <w:r w:rsidRPr="001B373F">
        <w:rPr>
          <w:rFonts w:ascii="Times New Roman" w:hAnsi="Times New Roman"/>
          <w:sz w:val="28"/>
          <w:szCs w:val="28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 w:rsidRPr="001B373F">
        <w:rPr>
          <w:rFonts w:ascii="Times New Roman" w:hAnsi="Times New Roman"/>
          <w:sz w:val="28"/>
          <w:szCs w:val="28"/>
        </w:rPr>
        <w:t>на занятие вакантных административных государственных должностей</w:t>
      </w:r>
      <w:r w:rsidRPr="001B373F">
        <w:rPr>
          <w:rFonts w:ascii="Times New Roman" w:hAnsi="Times New Roman"/>
          <w:sz w:val="28"/>
          <w:szCs w:val="28"/>
          <w:lang w:val="kk-KZ"/>
        </w:rPr>
        <w:t xml:space="preserve"> корпуса «Б»  Департамента государственных доходов по Южно-Казахстанской области управление государственных доходов по Абайскому району</w:t>
      </w:r>
    </w:p>
    <w:p w:rsidR="00BF17E7" w:rsidRPr="001B373F" w:rsidRDefault="00BF17E7" w:rsidP="00BF1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995" w:type="dxa"/>
        <w:tblLook w:val="04A0"/>
      </w:tblPr>
      <w:tblGrid>
        <w:gridCol w:w="9995"/>
      </w:tblGrid>
      <w:tr w:rsidR="00BF17E7" w:rsidRPr="001B373F" w:rsidTr="006401B7">
        <w:tc>
          <w:tcPr>
            <w:tcW w:w="9995" w:type="dxa"/>
          </w:tcPr>
          <w:p w:rsidR="00BF17E7" w:rsidRPr="001B373F" w:rsidRDefault="00BF17E7" w:rsidP="00BF17E7">
            <w:pPr>
              <w:pStyle w:val="a3"/>
              <w:numPr>
                <w:ilvl w:val="0"/>
                <w:numId w:val="1"/>
              </w:numPr>
              <w:shd w:val="clear" w:color="auto" w:fill="FFFFFF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kk-KZ"/>
              </w:rPr>
              <w:t>Главный специалист</w:t>
            </w:r>
            <w:r w:rsidRPr="001B373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организационно – правовой  работы У</w:t>
            </w:r>
            <w:r w:rsidRPr="001B373F">
              <w:rPr>
                <w:rFonts w:ascii="Times New Roman" w:hAnsi="Times New Roman"/>
                <w:sz w:val="28"/>
                <w:szCs w:val="28"/>
              </w:rPr>
              <w:t>правление государственных доходов по Абайскому району Департамента государственных доходов по Южно-Казахстанской области</w:t>
            </w:r>
          </w:p>
        </w:tc>
      </w:tr>
      <w:tr w:rsidR="00BF17E7" w:rsidRPr="001B373F" w:rsidTr="006401B7">
        <w:tc>
          <w:tcPr>
            <w:tcW w:w="9995" w:type="dxa"/>
          </w:tcPr>
          <w:p w:rsidR="00BF17E7" w:rsidRPr="001B373F" w:rsidRDefault="00BF17E7" w:rsidP="006401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37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</w:t>
            </w:r>
            <w:r w:rsidRPr="00144E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Рахимбаева Индира Тасбулатовна</w:t>
            </w:r>
          </w:p>
        </w:tc>
      </w:tr>
      <w:tr w:rsidR="00BF17E7" w:rsidRPr="001B373F" w:rsidTr="006401B7">
        <w:tc>
          <w:tcPr>
            <w:tcW w:w="9995" w:type="dxa"/>
          </w:tcPr>
          <w:p w:rsidR="00BF17E7" w:rsidRPr="001B373F" w:rsidRDefault="00BF17E7" w:rsidP="00BF17E7">
            <w:pPr>
              <w:pStyle w:val="a3"/>
              <w:numPr>
                <w:ilvl w:val="0"/>
                <w:numId w:val="1"/>
              </w:numPr>
              <w:tabs>
                <w:tab w:val="left" w:pos="3255"/>
                <w:tab w:val="left" w:pos="9356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373F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учета, анализа и информационных технологий </w:t>
            </w:r>
            <w:r w:rsidRPr="001B373F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1B373F">
              <w:rPr>
                <w:rFonts w:ascii="Times New Roman" w:hAnsi="Times New Roman"/>
                <w:sz w:val="28"/>
                <w:szCs w:val="28"/>
              </w:rPr>
              <w:t>правление государственных доходов по Абайскому району Департамента государственных доходов по Южно-Казахстанской области</w:t>
            </w:r>
          </w:p>
        </w:tc>
      </w:tr>
      <w:tr w:rsidR="00BF17E7" w:rsidRPr="001B373F" w:rsidTr="006401B7">
        <w:tc>
          <w:tcPr>
            <w:tcW w:w="9995" w:type="dxa"/>
          </w:tcPr>
          <w:p w:rsidR="00BF17E7" w:rsidRPr="001B373F" w:rsidRDefault="00BF17E7" w:rsidP="006401B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</w:t>
            </w:r>
            <w:r w:rsidRPr="00144E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Жатенова Жазира Курмангазыевна</w:t>
            </w:r>
          </w:p>
        </w:tc>
      </w:tr>
      <w:tr w:rsidR="00BF17E7" w:rsidRPr="001B373F" w:rsidTr="006401B7">
        <w:tc>
          <w:tcPr>
            <w:tcW w:w="9995" w:type="dxa"/>
          </w:tcPr>
          <w:p w:rsidR="00BF17E7" w:rsidRPr="001B373F" w:rsidRDefault="00BF17E7" w:rsidP="00BF17E7">
            <w:pPr>
              <w:pStyle w:val="a3"/>
              <w:numPr>
                <w:ilvl w:val="0"/>
                <w:numId w:val="1"/>
              </w:numPr>
              <w:tabs>
                <w:tab w:val="left" w:pos="3255"/>
                <w:tab w:val="left" w:pos="9639"/>
              </w:tabs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373F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учета, анализа и информационных технологий (программист) </w:t>
            </w:r>
            <w:r w:rsidRPr="001B373F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1B373F">
              <w:rPr>
                <w:rFonts w:ascii="Times New Roman" w:hAnsi="Times New Roman"/>
                <w:sz w:val="28"/>
                <w:szCs w:val="28"/>
              </w:rPr>
              <w:t>правление государственных доходов по Абайскому району Департамента государственных доходов по Южно-Казахстанской области</w:t>
            </w:r>
          </w:p>
        </w:tc>
      </w:tr>
      <w:tr w:rsidR="00BF17E7" w:rsidRPr="001B373F" w:rsidTr="006401B7">
        <w:tc>
          <w:tcPr>
            <w:tcW w:w="9995" w:type="dxa"/>
          </w:tcPr>
          <w:p w:rsidR="00BF17E7" w:rsidRPr="001B373F" w:rsidRDefault="00BF17E7" w:rsidP="006401B7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37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</w:t>
            </w:r>
            <w:r w:rsidRPr="00144E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Уксикбаева Асель Бекенқызы</w:t>
            </w:r>
          </w:p>
        </w:tc>
      </w:tr>
    </w:tbl>
    <w:p w:rsidR="00BF17E7" w:rsidRPr="001B373F" w:rsidRDefault="00BF17E7" w:rsidP="00BF17E7">
      <w:pPr>
        <w:contextualSpacing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F17E7" w:rsidRPr="001B373F" w:rsidRDefault="00BF17E7" w:rsidP="00BF17E7">
      <w:pPr>
        <w:contextualSpacing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BF17E7" w:rsidRPr="001B373F" w:rsidRDefault="00BF17E7" w:rsidP="00BF17E7">
      <w:pPr>
        <w:contextualSpacing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BF17E7" w:rsidRPr="001B373F" w:rsidRDefault="00BF17E7" w:rsidP="00BF17E7">
      <w:pPr>
        <w:contextualSpacing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BF17E7" w:rsidRPr="001B373F" w:rsidRDefault="00BF17E7" w:rsidP="00BF17E7">
      <w:pPr>
        <w:contextualSpacing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BF17E7" w:rsidRPr="001B373F" w:rsidRDefault="00BF17E7" w:rsidP="00BF17E7">
      <w:pPr>
        <w:contextualSpacing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007B59" w:rsidRDefault="00007B59" w:rsidP="00BF17E7">
      <w:pPr>
        <w:ind w:left="-426" w:firstLine="142"/>
      </w:pPr>
    </w:p>
    <w:sectPr w:rsidR="00007B59" w:rsidSect="00BF17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2157C"/>
    <w:multiLevelType w:val="hybridMultilevel"/>
    <w:tmpl w:val="F298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17E7"/>
    <w:rsid w:val="00007B59"/>
    <w:rsid w:val="005466FC"/>
    <w:rsid w:val="00BF17E7"/>
    <w:rsid w:val="00DD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7E7"/>
    <w:pPr>
      <w:ind w:left="720"/>
      <w:contextualSpacing/>
    </w:pPr>
  </w:style>
  <w:style w:type="table" w:styleId="a4">
    <w:name w:val="Table Grid"/>
    <w:basedOn w:val="a1"/>
    <w:uiPriority w:val="59"/>
    <w:rsid w:val="00BF17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zh_zhatenova</dc:creator>
  <cp:lastModifiedBy>s_bakirbaeva</cp:lastModifiedBy>
  <cp:revision>2</cp:revision>
  <dcterms:created xsi:type="dcterms:W3CDTF">2016-07-21T03:00:00Z</dcterms:created>
  <dcterms:modified xsi:type="dcterms:W3CDTF">2016-07-21T03:00:00Z</dcterms:modified>
</cp:coreProperties>
</file>