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44" w:rsidRPr="009776E7" w:rsidRDefault="00884344" w:rsidP="00884344">
      <w:pPr>
        <w:jc w:val="both"/>
        <w:rPr>
          <w:b/>
          <w:lang w:val="kk-KZ"/>
        </w:rPr>
      </w:pPr>
      <w:r w:rsidRPr="009776E7">
        <w:rPr>
          <w:b/>
          <w:lang w:val="kk-KZ"/>
        </w:rPr>
        <w:t xml:space="preserve">Қазақстан Республикасының Қаржы министрлігі Мемлекеттік кірістер комитетінің Оңтүстік Қазақстан облысы бойынша Мемлекеттік кірістер </w:t>
      </w:r>
      <w:r w:rsidRPr="00884344">
        <w:rPr>
          <w:b/>
          <w:lang w:val="kk-KZ"/>
        </w:rPr>
        <w:t>департаменті, 160012 Оңтүстік Қазақстан облысы, Шымкент қаласы,</w:t>
      </w:r>
      <w:r w:rsidRPr="009776E7">
        <w:rPr>
          <w:b/>
          <w:lang w:val="kk-KZ"/>
        </w:rPr>
        <w:t xml:space="preserve"> Б.Момышұлы көшесі №27, анықтама үшін телефон </w:t>
      </w:r>
      <w:r>
        <w:rPr>
          <w:b/>
          <w:lang w:val="kk-KZ"/>
        </w:rPr>
        <w:t xml:space="preserve">   </w:t>
      </w:r>
      <w:r w:rsidRPr="009776E7">
        <w:rPr>
          <w:b/>
          <w:lang w:val="kk-KZ"/>
        </w:rPr>
        <w:t>8(725-2) 35-36-61,</w:t>
      </w:r>
      <w:r>
        <w:rPr>
          <w:b/>
          <w:lang w:val="kk-KZ"/>
        </w:rPr>
        <w:t xml:space="preserve">    35-33-76</w:t>
      </w:r>
      <w:r w:rsidRPr="009776E7">
        <w:rPr>
          <w:b/>
          <w:lang w:val="kk-KZ"/>
        </w:rPr>
        <w:t xml:space="preserve"> </w:t>
      </w:r>
      <w:r w:rsidR="00342815">
        <w:rPr>
          <w:b/>
          <w:lang w:val="kk-KZ"/>
        </w:rPr>
        <w:t xml:space="preserve"> </w:t>
      </w:r>
      <w:r w:rsidRPr="009776E7">
        <w:rPr>
          <w:b/>
          <w:lang w:val="kk-KZ"/>
        </w:rPr>
        <w:t>электронды мекен жайы:</w:t>
      </w:r>
      <w:r>
        <w:rPr>
          <w:b/>
          <w:lang w:val="kk-KZ"/>
        </w:rPr>
        <w:t xml:space="preserve"> </w:t>
      </w:r>
      <w:r w:rsidRPr="00884344">
        <w:rPr>
          <w:b/>
          <w:lang w:val="kk-KZ"/>
        </w:rPr>
        <w:t>a.taimbetova@kgd.gov.kz</w:t>
      </w:r>
      <w:r w:rsidRPr="009776E7">
        <w:rPr>
          <w:b/>
          <w:lang w:val="kk-KZ"/>
        </w:rPr>
        <w:t xml:space="preserve"> экономикалық тергеу қызметіне бос лауазым</w:t>
      </w:r>
      <w:r w:rsidR="00A424D4">
        <w:rPr>
          <w:b/>
          <w:lang w:val="kk-KZ"/>
        </w:rPr>
        <w:t>дар</w:t>
      </w:r>
      <w:r w:rsidRPr="009776E7">
        <w:rPr>
          <w:b/>
          <w:lang w:val="kk-KZ"/>
        </w:rPr>
        <w:t xml:space="preserve">ға орналасуға конкурс жариялайды: </w:t>
      </w:r>
    </w:p>
    <w:p w:rsidR="00884344" w:rsidRDefault="00884344" w:rsidP="00884344">
      <w:pPr>
        <w:jc w:val="both"/>
        <w:rPr>
          <w:bCs/>
          <w:lang w:val="kk-KZ"/>
        </w:rPr>
      </w:pPr>
    </w:p>
    <w:p w:rsidR="007902A3" w:rsidRDefault="007902A3" w:rsidP="00884344">
      <w:pPr>
        <w:jc w:val="both"/>
        <w:rPr>
          <w:bCs/>
          <w:lang w:val="kk-KZ"/>
        </w:rPr>
      </w:pPr>
    </w:p>
    <w:p w:rsidR="00884344" w:rsidRDefault="005B5278" w:rsidP="00884344">
      <w:pPr>
        <w:ind w:firstLine="708"/>
        <w:jc w:val="both"/>
        <w:rPr>
          <w:b/>
          <w:lang w:val="kk-KZ"/>
        </w:rPr>
      </w:pPr>
      <w:r>
        <w:rPr>
          <w:b/>
          <w:bCs/>
          <w:lang w:val="kk-KZ"/>
        </w:rPr>
        <w:t>1</w:t>
      </w:r>
      <w:r w:rsidR="00CA37C6">
        <w:rPr>
          <w:b/>
          <w:bCs/>
          <w:lang w:val="kk-KZ"/>
        </w:rPr>
        <w:t>. Қаржы саласындағы құқық бұзушылықтарды тергеу басқармасының</w:t>
      </w:r>
      <w:r w:rsidR="00570D4F">
        <w:rPr>
          <w:b/>
          <w:bCs/>
          <w:lang w:val="kk-KZ"/>
        </w:rPr>
        <w:t xml:space="preserve"> бюджет саласындағы құқық бұзушылықтарды тергеу</w:t>
      </w:r>
      <w:r w:rsidR="00594887">
        <w:rPr>
          <w:b/>
          <w:bCs/>
          <w:lang w:val="kk-KZ"/>
        </w:rPr>
        <w:t xml:space="preserve"> бөлімінің ж</w:t>
      </w:r>
      <w:r w:rsidR="00884344" w:rsidRPr="009776E7">
        <w:rPr>
          <w:b/>
          <w:bCs/>
          <w:lang w:val="kk-KZ"/>
        </w:rPr>
        <w:t>етекші маман</w:t>
      </w:r>
      <w:r w:rsidR="00594887">
        <w:rPr>
          <w:b/>
          <w:bCs/>
          <w:lang w:val="kk-KZ"/>
        </w:rPr>
        <w:t>ы</w:t>
      </w:r>
      <w:r w:rsidR="00884344" w:rsidRPr="009776E7">
        <w:rPr>
          <w:b/>
          <w:bCs/>
          <w:lang w:val="kk-KZ"/>
        </w:rPr>
        <w:t xml:space="preserve"> – тергеуші</w:t>
      </w:r>
      <w:r w:rsidR="00B3254D">
        <w:rPr>
          <w:b/>
          <w:bCs/>
          <w:lang w:val="kk-KZ"/>
        </w:rPr>
        <w:t>сі</w:t>
      </w:r>
      <w:r w:rsidR="009C3D6B">
        <w:rPr>
          <w:b/>
          <w:bCs/>
          <w:lang w:val="kk-KZ"/>
        </w:rPr>
        <w:t>,</w:t>
      </w:r>
      <w:r w:rsidR="00884344" w:rsidRPr="009776E7">
        <w:rPr>
          <w:b/>
          <w:bCs/>
          <w:lang w:val="kk-KZ"/>
        </w:rPr>
        <w:t xml:space="preserve"> </w:t>
      </w:r>
      <w:r w:rsidR="00884344" w:rsidRPr="00CA37C6">
        <w:rPr>
          <w:b/>
          <w:lang w:val="kk-KZ"/>
        </w:rPr>
        <w:t>С-GD</w:t>
      </w:r>
      <w:r w:rsidR="00884344" w:rsidRPr="009776E7">
        <w:rPr>
          <w:b/>
          <w:lang w:val="kk-KZ"/>
        </w:rPr>
        <w:t>О-6 санаты (1 бірлік)</w:t>
      </w:r>
    </w:p>
    <w:p w:rsidR="00884344" w:rsidRPr="009776E7" w:rsidRDefault="00884344" w:rsidP="00884344">
      <w:pPr>
        <w:ind w:firstLine="708"/>
        <w:jc w:val="both"/>
        <w:rPr>
          <w:lang w:val="kk-KZ"/>
        </w:rPr>
      </w:pPr>
      <w:r w:rsidRPr="00E53FAA">
        <w:rPr>
          <w:b/>
          <w:lang w:val="kk-KZ"/>
        </w:rPr>
        <w:t>Функционалдық міндеттері:</w:t>
      </w:r>
      <w:r w:rsidRPr="00E53FAA">
        <w:rPr>
          <w:lang w:val="kk-KZ"/>
        </w:rPr>
        <w:t xml:space="preserve"> өкілеттігі шегінде, қоғамның, мемлекеттің және кәсіпкерлік қызмет субъектілерінің заңды құқықтары мен мүдделерінің экономикалық қауіпсіздігін қамтамасыз ету; басқарманың өндірісіндегі сотқа дейінгі өндірістегі қылмыстық істердің заңдылығын қамтамасыз ету; қылмыстық процессуалдық заң шеңберінде Экономикалық тергеу қызметіне тергеу реттілігімен берілген қылмыстарды жасаған тұлғаларды қылмыстық жауапкершілікке тарту және әшкерелеудің толықтығын, жан-жақтылығын, объективтілігін ұйымдастыруды қамтамасыз ету; мемлекетке, заңды және жеке тұлғаларға  қылмыстық әрекеттің нәтижесінде келтірілген залалды өндіруді заңмен қаралған шараларды қабылдауды қамтамасыз етеді; </w:t>
      </w:r>
      <w:r w:rsidR="002B3DBB">
        <w:rPr>
          <w:lang w:val="kk-KZ"/>
        </w:rPr>
        <w:t>Қазақстан Республикасының заңнамасымен Экономикалық тергеу қызметінің құзіретіне жататын қылмыстар мен құқық бұзушылықтарды алдын алу, анықтау;</w:t>
      </w:r>
      <w:r w:rsidR="006E2115">
        <w:rPr>
          <w:lang w:val="kk-KZ"/>
        </w:rPr>
        <w:t xml:space="preserve"> </w:t>
      </w:r>
      <w:r w:rsidRPr="00E53FAA">
        <w:rPr>
          <w:lang w:val="kk-KZ"/>
        </w:rPr>
        <w:t>ҚР заңдарымен, Комитет және Департаменттің құқықтық актілерімен қарастырылатын басқа да тапсырмалар мен міндеттерді орында</w:t>
      </w:r>
      <w:r w:rsidR="007E0728">
        <w:rPr>
          <w:lang w:val="kk-KZ"/>
        </w:rPr>
        <w:t>у.</w:t>
      </w:r>
    </w:p>
    <w:p w:rsidR="00884344" w:rsidRPr="009776E7" w:rsidRDefault="00884344" w:rsidP="00884344">
      <w:pPr>
        <w:ind w:firstLine="708"/>
        <w:jc w:val="both"/>
        <w:rPr>
          <w:lang w:val="kk-KZ"/>
        </w:rPr>
      </w:pPr>
      <w:r w:rsidRPr="009776E7">
        <w:rPr>
          <w:b/>
          <w:lang w:val="kk-KZ"/>
        </w:rPr>
        <w:t>Білім деңгейі мен мамандығына қойылатын талаптар:</w:t>
      </w:r>
      <w:r w:rsidRPr="009776E7">
        <w:rPr>
          <w:lang w:val="kk-KZ"/>
        </w:rPr>
        <w:t xml:space="preserve"> нақты  лауазымның  функционалдық  бағыттарына  сәйкес келетін жоғары кәсіби білімі. </w:t>
      </w:r>
    </w:p>
    <w:p w:rsidR="00884344" w:rsidRPr="009776E7" w:rsidRDefault="00884344" w:rsidP="00884344">
      <w:pPr>
        <w:ind w:firstLine="708"/>
        <w:jc w:val="both"/>
        <w:rPr>
          <w:lang w:val="kk-KZ"/>
        </w:rPr>
      </w:pPr>
      <w:r w:rsidRPr="009776E7">
        <w:rPr>
          <w:b/>
          <w:lang w:val="kk-KZ"/>
        </w:rPr>
        <w:t>Денсаулық жағдайына қойылатын талаптар:</w:t>
      </w:r>
      <w:r w:rsidRPr="009776E7">
        <w:rPr>
          <w:lang w:val="kk-KZ"/>
        </w:rPr>
        <w:t xml:space="preserve">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бұйрығымен белгіленетін құқық қорғау органдарында қызмет өткеру үшін денсаулық жағдайына қарай жарамдылықтың тиісті санаты. </w:t>
      </w:r>
    </w:p>
    <w:p w:rsidR="00884344" w:rsidRPr="009776E7" w:rsidRDefault="00884344" w:rsidP="00884344">
      <w:pPr>
        <w:ind w:firstLine="708"/>
        <w:jc w:val="both"/>
        <w:rPr>
          <w:lang w:val="kk-KZ"/>
        </w:rPr>
      </w:pPr>
      <w:r w:rsidRPr="009776E7">
        <w:rPr>
          <w:b/>
          <w:lang w:val="kk-KZ"/>
        </w:rPr>
        <w:t>Жұмыс тәжірибесіне қойылатын талаптар:</w:t>
      </w:r>
      <w:r w:rsidRPr="009776E7">
        <w:rPr>
          <w:lang w:val="kk-KZ"/>
        </w:rPr>
        <w:t xml:space="preserve">  осы лауазым бойынша функционалдық міндеттерін атқару үшін қажетті міндетті білімінің, икемінің және дағ</w:t>
      </w:r>
      <w:r w:rsidR="002C6662">
        <w:rPr>
          <w:lang w:val="kk-KZ"/>
        </w:rPr>
        <w:t>д</w:t>
      </w:r>
      <w:r w:rsidRPr="009776E7">
        <w:rPr>
          <w:lang w:val="kk-KZ"/>
        </w:rPr>
        <w:t xml:space="preserve">ысының болуы. </w:t>
      </w:r>
    </w:p>
    <w:p w:rsidR="00162C15" w:rsidRPr="009776E7" w:rsidRDefault="00884344" w:rsidP="00162C15">
      <w:pPr>
        <w:ind w:firstLine="708"/>
        <w:jc w:val="both"/>
        <w:rPr>
          <w:lang w:val="kk-KZ"/>
        </w:rPr>
      </w:pPr>
      <w:r w:rsidRPr="009776E7">
        <w:rPr>
          <w:b/>
          <w:lang w:val="kk-KZ"/>
        </w:rPr>
        <w:t>Конкурсқа қатысушыларға қойылатын талаптар:</w:t>
      </w:r>
      <w:r w:rsidRPr="009776E7">
        <w:rPr>
          <w:lang w:val="kk-KZ"/>
        </w:rPr>
        <w:t xml:space="preserve"> </w:t>
      </w:r>
      <w:r w:rsidRPr="009776E7">
        <w:rPr>
          <w:bCs/>
          <w:lang w:val="kk-KZ" w:eastAsia="kk-KZ"/>
        </w:rPr>
        <w:t>Қазақстан Республикасының Конституциясы</w:t>
      </w:r>
      <w:r w:rsidR="00F022DE">
        <w:rPr>
          <w:bCs/>
          <w:lang w:val="kk-KZ" w:eastAsia="kk-KZ"/>
        </w:rPr>
        <w:t xml:space="preserve"> туралы</w:t>
      </w:r>
      <w:r w:rsidRPr="009776E7">
        <w:rPr>
          <w:bCs/>
          <w:lang w:val="kk-KZ" w:eastAsia="kk-KZ"/>
        </w:rPr>
        <w:t>, Қазақстан Республикасының Қылмыстық</w:t>
      </w:r>
      <w:r w:rsidR="00F022DE">
        <w:rPr>
          <w:bCs/>
          <w:lang w:val="kk-KZ" w:eastAsia="kk-KZ"/>
        </w:rPr>
        <w:t xml:space="preserve"> кодексі</w:t>
      </w:r>
      <w:r w:rsidR="003313B3">
        <w:rPr>
          <w:bCs/>
          <w:lang w:val="kk-KZ" w:eastAsia="kk-KZ"/>
        </w:rPr>
        <w:t>н</w:t>
      </w:r>
      <w:r w:rsidRPr="009776E7">
        <w:rPr>
          <w:bCs/>
          <w:lang w:val="kk-KZ" w:eastAsia="kk-KZ"/>
        </w:rPr>
        <w:t>, Қазақстан Республикасының Қылмыстық</w:t>
      </w:r>
      <w:r w:rsidR="00943767">
        <w:rPr>
          <w:bCs/>
          <w:lang w:val="kk-KZ" w:eastAsia="kk-KZ"/>
        </w:rPr>
        <w:t xml:space="preserve"> іс-жүргізу </w:t>
      </w:r>
      <w:r w:rsidR="00F022DE">
        <w:rPr>
          <w:bCs/>
          <w:lang w:val="kk-KZ" w:eastAsia="kk-KZ"/>
        </w:rPr>
        <w:t>кодексі</w:t>
      </w:r>
      <w:r w:rsidRPr="009776E7">
        <w:rPr>
          <w:bCs/>
          <w:lang w:val="kk-KZ" w:eastAsia="kk-KZ"/>
        </w:rPr>
        <w:t xml:space="preserve">, </w:t>
      </w:r>
      <w:r w:rsidRPr="009776E7">
        <w:rPr>
          <w:lang w:val="kk-KZ"/>
        </w:rPr>
        <w:t xml:space="preserve">«Қазақстан Республикасындағы кеден ісі туралы», </w:t>
      </w:r>
      <w:r w:rsidRPr="009776E7">
        <w:rPr>
          <w:bCs/>
          <w:lang w:val="kk-KZ" w:eastAsia="kk-KZ"/>
        </w:rPr>
        <w:t xml:space="preserve"> «Салық және бюджетке төленетін басқа да міндетті төлемдер туралы (Салық кодексі)»</w:t>
      </w:r>
      <w:r w:rsidR="00F022DE">
        <w:rPr>
          <w:bCs/>
          <w:lang w:val="kk-KZ" w:eastAsia="kk-KZ"/>
        </w:rPr>
        <w:t xml:space="preserve">, </w:t>
      </w:r>
      <w:r w:rsidRPr="009776E7">
        <w:rPr>
          <w:bCs/>
          <w:lang w:val="kk-KZ" w:eastAsia="kk-KZ"/>
        </w:rPr>
        <w:t>Қазақстан Республикасының</w:t>
      </w:r>
      <w:r w:rsidR="00943767">
        <w:rPr>
          <w:bCs/>
          <w:lang w:val="kk-KZ" w:eastAsia="kk-KZ"/>
        </w:rPr>
        <w:t xml:space="preserve"> </w:t>
      </w:r>
      <w:r w:rsidRPr="009776E7">
        <w:rPr>
          <w:bCs/>
          <w:lang w:val="kk-KZ" w:eastAsia="kk-KZ"/>
        </w:rPr>
        <w:t xml:space="preserve"> Әкімшілік құқық бұзушылық туралы кодекстерін, «</w:t>
      </w:r>
      <w:r w:rsidR="00F022DE">
        <w:rPr>
          <w:bCs/>
          <w:lang w:val="kk-KZ" w:eastAsia="kk-KZ"/>
        </w:rPr>
        <w:t>Қазақстан Республикасының м</w:t>
      </w:r>
      <w:r w:rsidRPr="009776E7">
        <w:rPr>
          <w:bCs/>
          <w:lang w:val="kk-KZ" w:eastAsia="kk-KZ"/>
        </w:rPr>
        <w:t>емлекеттік қызмет</w:t>
      </w:r>
      <w:r w:rsidR="00F022DE">
        <w:rPr>
          <w:bCs/>
          <w:lang w:val="kk-KZ" w:eastAsia="kk-KZ"/>
        </w:rPr>
        <w:t>і</w:t>
      </w:r>
      <w:r w:rsidRPr="009776E7">
        <w:rPr>
          <w:bCs/>
          <w:lang w:val="kk-KZ" w:eastAsia="kk-KZ"/>
        </w:rPr>
        <w:t xml:space="preserve"> туралы», </w:t>
      </w:r>
      <w:r w:rsidRPr="009776E7">
        <w:rPr>
          <w:lang w:val="kk-KZ" w:eastAsia="kk-KZ"/>
        </w:rPr>
        <w:t xml:space="preserve">«Сыбайлас жемқорлыққа қарсы </w:t>
      </w:r>
      <w:r w:rsidR="00B171D3">
        <w:rPr>
          <w:lang w:val="kk-KZ" w:eastAsia="kk-KZ"/>
        </w:rPr>
        <w:t xml:space="preserve">іс-қимыл </w:t>
      </w:r>
      <w:r w:rsidRPr="009776E7">
        <w:rPr>
          <w:lang w:val="kk-KZ" w:eastAsia="kk-KZ"/>
        </w:rPr>
        <w:t>туралы»</w:t>
      </w:r>
      <w:r w:rsidR="00452C29" w:rsidRPr="009776E7">
        <w:rPr>
          <w:bCs/>
          <w:lang w:val="kk-KZ" w:eastAsia="kk-KZ"/>
        </w:rPr>
        <w:t xml:space="preserve">, </w:t>
      </w:r>
      <w:r w:rsidRPr="009776E7">
        <w:rPr>
          <w:lang w:val="kk-KZ" w:eastAsia="kk-KZ"/>
        </w:rPr>
        <w:t>«Құқық  қорғау қызметі туралы»</w:t>
      </w:r>
      <w:r w:rsidR="003313B3">
        <w:rPr>
          <w:lang w:val="kk-KZ" w:eastAsia="kk-KZ"/>
        </w:rPr>
        <w:t>,</w:t>
      </w:r>
      <w:r w:rsidR="004A6570">
        <w:rPr>
          <w:lang w:val="kk-KZ" w:eastAsia="kk-KZ"/>
        </w:rPr>
        <w:t xml:space="preserve"> </w:t>
      </w:r>
      <w:r w:rsidR="003313B3">
        <w:rPr>
          <w:lang w:val="kk-KZ" w:eastAsia="kk-KZ"/>
        </w:rPr>
        <w:t xml:space="preserve"> </w:t>
      </w:r>
      <w:r w:rsidRPr="009776E7">
        <w:rPr>
          <w:lang w:val="kk-KZ" w:eastAsia="kk-KZ"/>
        </w:rPr>
        <w:t>«Жеке және заңды тұлғалардың өтініштерін қарау тәртібі туралы», «Жедел-</w:t>
      </w:r>
      <w:r w:rsidRPr="009776E7">
        <w:rPr>
          <w:lang w:val="kk-KZ" w:eastAsia="kk-KZ"/>
        </w:rPr>
        <w:lastRenderedPageBreak/>
        <w:t>іздестіру қызметі туралы»</w:t>
      </w:r>
      <w:r w:rsidR="003313B3">
        <w:rPr>
          <w:lang w:val="kk-KZ" w:eastAsia="kk-KZ"/>
        </w:rPr>
        <w:t>, «Мемлекеттік құпиялар туралы»</w:t>
      </w:r>
      <w:r w:rsidRPr="009776E7">
        <w:rPr>
          <w:lang w:val="kk-KZ" w:eastAsia="kk-KZ"/>
        </w:rPr>
        <w:t xml:space="preserve"> Заңдарын, сондай-ақ, </w:t>
      </w:r>
      <w:r w:rsidRPr="009776E7">
        <w:rPr>
          <w:bCs/>
          <w:lang w:val="kk-KZ" w:eastAsia="kk-KZ"/>
        </w:rPr>
        <w:t xml:space="preserve">Қазақстан Республикасы  мемлекеттік қызметшілерінің </w:t>
      </w:r>
      <w:r w:rsidR="00D16FAE">
        <w:rPr>
          <w:bCs/>
          <w:lang w:val="kk-KZ" w:eastAsia="kk-KZ"/>
        </w:rPr>
        <w:t xml:space="preserve">әдеп </w:t>
      </w:r>
      <w:r w:rsidRPr="009776E7">
        <w:rPr>
          <w:bCs/>
          <w:lang w:val="kk-KZ" w:eastAsia="kk-KZ"/>
        </w:rPr>
        <w:t xml:space="preserve">кодексін білу. </w:t>
      </w:r>
      <w:r w:rsidR="00534776">
        <w:rPr>
          <w:bCs/>
          <w:lang w:val="kk-KZ" w:eastAsia="kk-KZ"/>
        </w:rPr>
        <w:t>ҚР заңнамасын білу және б</w:t>
      </w:r>
      <w:r w:rsidR="002424E8">
        <w:rPr>
          <w:lang w:val="kk-KZ"/>
        </w:rPr>
        <w:t xml:space="preserve">ілімі, қабілеті және жеке </w:t>
      </w:r>
      <w:r w:rsidR="002424E8" w:rsidRPr="009776E7">
        <w:rPr>
          <w:bCs/>
          <w:lang w:val="kk-KZ" w:eastAsia="kk-KZ"/>
        </w:rPr>
        <w:t>құзырет</w:t>
      </w:r>
      <w:r w:rsidR="002424E8">
        <w:rPr>
          <w:bCs/>
          <w:lang w:val="kk-KZ" w:eastAsia="kk-KZ"/>
        </w:rPr>
        <w:t>тілігі бойынша</w:t>
      </w:r>
      <w:r w:rsidR="00162C15">
        <w:rPr>
          <w:bCs/>
          <w:lang w:val="kk-KZ" w:eastAsia="kk-KZ"/>
        </w:rPr>
        <w:t xml:space="preserve"> тестілеуден</w:t>
      </w:r>
      <w:r w:rsidR="00FC6055">
        <w:rPr>
          <w:bCs/>
          <w:lang w:val="kk-KZ" w:eastAsia="kk-KZ"/>
        </w:rPr>
        <w:t xml:space="preserve">, </w:t>
      </w:r>
      <w:r w:rsidR="00FC6055" w:rsidRPr="00FC6055">
        <w:rPr>
          <w:lang w:val="kk-KZ"/>
        </w:rPr>
        <w:t xml:space="preserve">әскери-дәрігерлік комиссиядан </w:t>
      </w:r>
      <w:r w:rsidR="00A03059">
        <w:rPr>
          <w:bCs/>
          <w:lang w:val="kk-KZ" w:eastAsia="kk-KZ"/>
        </w:rPr>
        <w:t>және п</w:t>
      </w:r>
      <w:r w:rsidR="00A03059" w:rsidRPr="009776E7">
        <w:rPr>
          <w:lang w:val="kk-KZ"/>
        </w:rPr>
        <w:t>олиграфологиялық зерттеу</w:t>
      </w:r>
      <w:r w:rsidR="00A03059">
        <w:rPr>
          <w:lang w:val="kk-KZ"/>
        </w:rPr>
        <w:t xml:space="preserve">ден </w:t>
      </w:r>
      <w:r w:rsidR="00162C15" w:rsidRPr="009776E7">
        <w:rPr>
          <w:bCs/>
          <w:lang w:val="kk-KZ" w:eastAsia="kk-KZ"/>
        </w:rPr>
        <w:t>міндетті түрде өту қажет</w:t>
      </w:r>
      <w:r w:rsidR="00162C15" w:rsidRPr="009776E7">
        <w:rPr>
          <w:lang w:val="kk-KZ"/>
        </w:rPr>
        <w:t xml:space="preserve">. </w:t>
      </w:r>
    </w:p>
    <w:p w:rsidR="00884344" w:rsidRDefault="00884344" w:rsidP="00884344">
      <w:pPr>
        <w:ind w:firstLine="708"/>
        <w:jc w:val="both"/>
        <w:rPr>
          <w:lang w:val="kk-KZ"/>
        </w:rPr>
      </w:pPr>
      <w:r w:rsidRPr="009776E7">
        <w:rPr>
          <w:b/>
          <w:lang w:val="kk-KZ"/>
        </w:rPr>
        <w:t>Құжаттарды қабылдау мерзімі мен орны:</w:t>
      </w:r>
      <w:r w:rsidRPr="009776E7">
        <w:rPr>
          <w:lang w:val="kk-KZ"/>
        </w:rPr>
        <w:t xml:space="preserve"> конкурс өткізу туралы хабарландыру соңғы жарияланған күнінен бастап он жұмыс күні, Шымкент қаласы, Б.Момышұлы көшесі №27. </w:t>
      </w:r>
    </w:p>
    <w:p w:rsidR="00100B53" w:rsidRDefault="00100B53" w:rsidP="00100B53">
      <w:pPr>
        <w:jc w:val="both"/>
        <w:rPr>
          <w:lang w:val="kk-KZ"/>
        </w:rPr>
      </w:pPr>
    </w:p>
    <w:p w:rsidR="007E0728" w:rsidRDefault="007E0728" w:rsidP="00100B53">
      <w:pPr>
        <w:jc w:val="both"/>
        <w:rPr>
          <w:lang w:val="kk-KZ"/>
        </w:rPr>
      </w:pPr>
    </w:p>
    <w:p w:rsidR="007E0728" w:rsidRDefault="007E0728" w:rsidP="007E0728">
      <w:pPr>
        <w:ind w:firstLine="708"/>
        <w:jc w:val="both"/>
        <w:rPr>
          <w:b/>
          <w:lang w:val="kk-KZ"/>
        </w:rPr>
      </w:pPr>
      <w:r>
        <w:rPr>
          <w:b/>
          <w:bCs/>
          <w:lang w:val="kk-KZ"/>
        </w:rPr>
        <w:t>2. Жедел-іздестіру қызметі басқармасының іздестіру және қылмыстық процеске қатысушыларды қорғау бөлімінің ж</w:t>
      </w:r>
      <w:r w:rsidRPr="009776E7">
        <w:rPr>
          <w:b/>
          <w:bCs/>
          <w:lang w:val="kk-KZ"/>
        </w:rPr>
        <w:t xml:space="preserve">етекші маман – </w:t>
      </w:r>
      <w:r>
        <w:rPr>
          <w:b/>
          <w:bCs/>
          <w:lang w:val="kk-KZ"/>
        </w:rPr>
        <w:t>офицері,</w:t>
      </w:r>
      <w:r w:rsidRPr="009776E7">
        <w:rPr>
          <w:b/>
          <w:bCs/>
          <w:lang w:val="kk-KZ"/>
        </w:rPr>
        <w:t xml:space="preserve"> </w:t>
      </w:r>
      <w:r w:rsidRPr="00CA37C6">
        <w:rPr>
          <w:b/>
          <w:lang w:val="kk-KZ"/>
        </w:rPr>
        <w:t>С-GD</w:t>
      </w:r>
      <w:r w:rsidRPr="009776E7">
        <w:rPr>
          <w:b/>
          <w:lang w:val="kk-KZ"/>
        </w:rPr>
        <w:t>О-6 санаты (1 бірлік)</w:t>
      </w:r>
    </w:p>
    <w:p w:rsidR="00E71A2A" w:rsidRPr="009776E7" w:rsidRDefault="007E0728" w:rsidP="00E71A2A">
      <w:pPr>
        <w:ind w:firstLine="708"/>
        <w:jc w:val="both"/>
        <w:rPr>
          <w:lang w:val="kk-KZ"/>
        </w:rPr>
      </w:pPr>
      <w:r w:rsidRPr="003D5BC2">
        <w:rPr>
          <w:b/>
          <w:lang w:val="kk-KZ"/>
        </w:rPr>
        <w:t>Функционалдық міндеттері:</w:t>
      </w:r>
      <w:r w:rsidRPr="003D5BC2">
        <w:rPr>
          <w:lang w:val="kk-KZ"/>
        </w:rPr>
        <w:t xml:space="preserve"> өкілеттігі шегінде, қоғамның, мемлекеттің және кәсіпкерлік қызмет субъектілерінің заңды құқықтары мен мүдделерінің экономикалық қауіпсіздігін қамтамасыз ету; </w:t>
      </w:r>
      <w:r w:rsidR="00D15ED1" w:rsidRPr="003D5BC2">
        <w:rPr>
          <w:lang w:val="kk-KZ"/>
        </w:rPr>
        <w:t xml:space="preserve">ағымдағы және келешекке арналған </w:t>
      </w:r>
      <w:r w:rsidR="000D4878" w:rsidRPr="003D5BC2">
        <w:rPr>
          <w:lang w:val="kk-KZ"/>
        </w:rPr>
        <w:t xml:space="preserve">жұмыстарын жоспарлауды қамтамасыз ету; тапсырмаларды, қызметтік міндеттерін уақтылы орындауға жауапты, бөлімнің жедел-қызметтік қызметінің </w:t>
      </w:r>
      <w:r w:rsidR="003D5BC2" w:rsidRPr="003D5BC2">
        <w:rPr>
          <w:lang w:val="kk-KZ"/>
        </w:rPr>
        <w:t xml:space="preserve">жай-күйі мен </w:t>
      </w:r>
      <w:r w:rsidR="000D4878" w:rsidRPr="003D5BC2">
        <w:rPr>
          <w:lang w:val="kk-KZ"/>
        </w:rPr>
        <w:t>нәтижелері</w:t>
      </w:r>
      <w:r w:rsidR="003D5BC2" w:rsidRPr="003D5BC2">
        <w:rPr>
          <w:lang w:val="kk-KZ"/>
        </w:rPr>
        <w:t xml:space="preserve"> туралы анықтамалық- шолу материалдарын уақтылы дайындауды</w:t>
      </w:r>
      <w:r w:rsidR="000D4878" w:rsidRPr="003D5BC2">
        <w:rPr>
          <w:lang w:val="kk-KZ"/>
        </w:rPr>
        <w:t xml:space="preserve"> </w:t>
      </w:r>
      <w:r w:rsidR="003D5BC2" w:rsidRPr="003D5BC2">
        <w:rPr>
          <w:lang w:val="kk-KZ"/>
        </w:rPr>
        <w:t xml:space="preserve">қамтамасыз ету; </w:t>
      </w:r>
      <w:r w:rsidR="003D5BC2">
        <w:rPr>
          <w:lang w:val="kk-KZ"/>
        </w:rPr>
        <w:t xml:space="preserve">Комитеттің бұйрықтары мен Қазақстан Республикасының заңнамасымен </w:t>
      </w:r>
      <w:r w:rsidR="002451EE">
        <w:rPr>
          <w:lang w:val="kk-KZ"/>
        </w:rPr>
        <w:t>айқындалған ақпараттарды жинау және құпия көмекшілер аппаратымен жұмыстарға қатысу;  Қазақстан Республикасының заңнамасымен белгіленген заңдылықты, қызметтік тәртіпті және өзге де талаптарды сақтауды қамтамасыз ету;</w:t>
      </w:r>
      <w:r w:rsidR="00DE7B47">
        <w:rPr>
          <w:lang w:val="kk-KZ"/>
        </w:rPr>
        <w:t xml:space="preserve"> </w:t>
      </w:r>
      <w:r w:rsidR="00355E8E">
        <w:rPr>
          <w:lang w:val="kk-KZ"/>
        </w:rPr>
        <w:t>құпия режимінің талаптарын сақтауда жауапты.</w:t>
      </w:r>
      <w:r w:rsidR="00E71A2A" w:rsidRPr="00E71A2A">
        <w:rPr>
          <w:lang w:val="kk-KZ"/>
        </w:rPr>
        <w:t xml:space="preserve"> </w:t>
      </w:r>
      <w:r w:rsidR="00E71A2A" w:rsidRPr="00E53FAA">
        <w:rPr>
          <w:lang w:val="kk-KZ"/>
        </w:rPr>
        <w:t>ҚР заңдарымен, Комитет және Департаменттің құқықтық актілерімен қарастырылатын басқа да тапсырмалар мен міндеттерді орында</w:t>
      </w:r>
      <w:r w:rsidR="00E71A2A">
        <w:rPr>
          <w:lang w:val="kk-KZ"/>
        </w:rPr>
        <w:t>у.</w:t>
      </w:r>
    </w:p>
    <w:p w:rsidR="007E0728" w:rsidRPr="009776E7" w:rsidRDefault="007E0728" w:rsidP="007E0728">
      <w:pPr>
        <w:ind w:firstLine="708"/>
        <w:jc w:val="both"/>
        <w:rPr>
          <w:lang w:val="kk-KZ"/>
        </w:rPr>
      </w:pPr>
      <w:r w:rsidRPr="009776E7">
        <w:rPr>
          <w:b/>
          <w:lang w:val="kk-KZ"/>
        </w:rPr>
        <w:t>Білім деңгейі мен мамандығына қойылатын талаптар:</w:t>
      </w:r>
      <w:r w:rsidRPr="009776E7">
        <w:rPr>
          <w:lang w:val="kk-KZ"/>
        </w:rPr>
        <w:t xml:space="preserve"> нақты  лауазымның  функционалдық  бағыттарына  сәйкес келетін жоғары кәсіби білімі. </w:t>
      </w:r>
    </w:p>
    <w:p w:rsidR="007E0728" w:rsidRPr="009776E7" w:rsidRDefault="007E0728" w:rsidP="007E0728">
      <w:pPr>
        <w:ind w:firstLine="708"/>
        <w:jc w:val="both"/>
        <w:rPr>
          <w:lang w:val="kk-KZ"/>
        </w:rPr>
      </w:pPr>
      <w:r w:rsidRPr="009776E7">
        <w:rPr>
          <w:b/>
          <w:lang w:val="kk-KZ"/>
        </w:rPr>
        <w:t>Денсаулық жағдайына қойылатын талаптар:</w:t>
      </w:r>
      <w:r w:rsidRPr="009776E7">
        <w:rPr>
          <w:lang w:val="kk-KZ"/>
        </w:rPr>
        <w:t xml:space="preserve">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бұйрығымен белгіленетін құқық қорғау органдарында қызмет өткеру үшін денсаулық жағдайына қарай жарамдылықтың тиісті санаты. </w:t>
      </w:r>
    </w:p>
    <w:p w:rsidR="007E0728" w:rsidRPr="009776E7" w:rsidRDefault="007E0728" w:rsidP="007E0728">
      <w:pPr>
        <w:ind w:firstLine="708"/>
        <w:jc w:val="both"/>
        <w:rPr>
          <w:lang w:val="kk-KZ"/>
        </w:rPr>
      </w:pPr>
      <w:r w:rsidRPr="009776E7">
        <w:rPr>
          <w:b/>
          <w:lang w:val="kk-KZ"/>
        </w:rPr>
        <w:t>Жұмыс тәжірибесіне қойылатын талаптар:</w:t>
      </w:r>
      <w:r w:rsidRPr="009776E7">
        <w:rPr>
          <w:lang w:val="kk-KZ"/>
        </w:rPr>
        <w:t xml:space="preserve">  осы лауазым бойынша функционалдық міндеттерін атқару үшін қажетті міндетті білімінің, икемінің және дағ</w:t>
      </w:r>
      <w:r>
        <w:rPr>
          <w:lang w:val="kk-KZ"/>
        </w:rPr>
        <w:t>д</w:t>
      </w:r>
      <w:r w:rsidRPr="009776E7">
        <w:rPr>
          <w:lang w:val="kk-KZ"/>
        </w:rPr>
        <w:t xml:space="preserve">ысының болуы. </w:t>
      </w:r>
    </w:p>
    <w:p w:rsidR="007E0728" w:rsidRPr="009776E7" w:rsidRDefault="007E0728" w:rsidP="007E0728">
      <w:pPr>
        <w:ind w:firstLine="708"/>
        <w:jc w:val="both"/>
        <w:rPr>
          <w:lang w:val="kk-KZ"/>
        </w:rPr>
      </w:pPr>
      <w:r w:rsidRPr="009776E7">
        <w:rPr>
          <w:b/>
          <w:lang w:val="kk-KZ"/>
        </w:rPr>
        <w:t>Конкурсқа қатысушыларға қойылатын талаптар:</w:t>
      </w:r>
      <w:r w:rsidRPr="009776E7">
        <w:rPr>
          <w:lang w:val="kk-KZ"/>
        </w:rPr>
        <w:t xml:space="preserve"> </w:t>
      </w:r>
      <w:r w:rsidRPr="009776E7">
        <w:rPr>
          <w:bCs/>
          <w:lang w:val="kk-KZ" w:eastAsia="kk-KZ"/>
        </w:rPr>
        <w:t>Қазақстан Республикасының Конституциясы</w:t>
      </w:r>
      <w:r>
        <w:rPr>
          <w:bCs/>
          <w:lang w:val="kk-KZ" w:eastAsia="kk-KZ"/>
        </w:rPr>
        <w:t xml:space="preserve"> туралы</w:t>
      </w:r>
      <w:r w:rsidRPr="009776E7">
        <w:rPr>
          <w:bCs/>
          <w:lang w:val="kk-KZ" w:eastAsia="kk-KZ"/>
        </w:rPr>
        <w:t>, Қазақстан Республикасының Қылмыстық</w:t>
      </w:r>
      <w:r>
        <w:rPr>
          <w:bCs/>
          <w:lang w:val="kk-KZ" w:eastAsia="kk-KZ"/>
        </w:rPr>
        <w:t xml:space="preserve"> кодексін</w:t>
      </w:r>
      <w:r w:rsidRPr="009776E7">
        <w:rPr>
          <w:bCs/>
          <w:lang w:val="kk-KZ" w:eastAsia="kk-KZ"/>
        </w:rPr>
        <w:t>, Қазақстан Республикасының Қылмыстық</w:t>
      </w:r>
      <w:r>
        <w:rPr>
          <w:bCs/>
          <w:lang w:val="kk-KZ" w:eastAsia="kk-KZ"/>
        </w:rPr>
        <w:t xml:space="preserve"> іс-жүргізу кодексі</w:t>
      </w:r>
      <w:r w:rsidRPr="009776E7">
        <w:rPr>
          <w:bCs/>
          <w:lang w:val="kk-KZ" w:eastAsia="kk-KZ"/>
        </w:rPr>
        <w:t xml:space="preserve">, </w:t>
      </w:r>
      <w:r w:rsidRPr="009776E7">
        <w:rPr>
          <w:lang w:val="kk-KZ"/>
        </w:rPr>
        <w:t xml:space="preserve">«Қазақстан Республикасындағы кеден ісі туралы», </w:t>
      </w:r>
      <w:r w:rsidRPr="009776E7">
        <w:rPr>
          <w:bCs/>
          <w:lang w:val="kk-KZ" w:eastAsia="kk-KZ"/>
        </w:rPr>
        <w:t xml:space="preserve"> «Салық және бюджетке төленетін басқа да міндетті төлемдер туралы (Салық кодексі)»</w:t>
      </w:r>
      <w:r>
        <w:rPr>
          <w:bCs/>
          <w:lang w:val="kk-KZ" w:eastAsia="kk-KZ"/>
        </w:rPr>
        <w:t xml:space="preserve">, </w:t>
      </w:r>
      <w:r w:rsidRPr="009776E7">
        <w:rPr>
          <w:bCs/>
          <w:lang w:val="kk-KZ" w:eastAsia="kk-KZ"/>
        </w:rPr>
        <w:t>Қазақстан Республикасының</w:t>
      </w:r>
      <w:r>
        <w:rPr>
          <w:bCs/>
          <w:lang w:val="kk-KZ" w:eastAsia="kk-KZ"/>
        </w:rPr>
        <w:t xml:space="preserve"> </w:t>
      </w:r>
      <w:r w:rsidRPr="009776E7">
        <w:rPr>
          <w:bCs/>
          <w:lang w:val="kk-KZ" w:eastAsia="kk-KZ"/>
        </w:rPr>
        <w:t xml:space="preserve"> Әкімшілік құқық бұзушылық туралы кодекстерін, «</w:t>
      </w:r>
      <w:r>
        <w:rPr>
          <w:bCs/>
          <w:lang w:val="kk-KZ" w:eastAsia="kk-KZ"/>
        </w:rPr>
        <w:t>Қазақстан Республикасының м</w:t>
      </w:r>
      <w:r w:rsidRPr="009776E7">
        <w:rPr>
          <w:bCs/>
          <w:lang w:val="kk-KZ" w:eastAsia="kk-KZ"/>
        </w:rPr>
        <w:t>емлекеттік қызмет</w:t>
      </w:r>
      <w:r>
        <w:rPr>
          <w:bCs/>
          <w:lang w:val="kk-KZ" w:eastAsia="kk-KZ"/>
        </w:rPr>
        <w:t>і</w:t>
      </w:r>
      <w:r w:rsidRPr="009776E7">
        <w:rPr>
          <w:bCs/>
          <w:lang w:val="kk-KZ" w:eastAsia="kk-KZ"/>
        </w:rPr>
        <w:t xml:space="preserve"> туралы», </w:t>
      </w:r>
      <w:r w:rsidRPr="009776E7">
        <w:rPr>
          <w:lang w:val="kk-KZ" w:eastAsia="kk-KZ"/>
        </w:rPr>
        <w:t xml:space="preserve">«Сыбайлас </w:t>
      </w:r>
      <w:r w:rsidRPr="009776E7">
        <w:rPr>
          <w:lang w:val="kk-KZ" w:eastAsia="kk-KZ"/>
        </w:rPr>
        <w:lastRenderedPageBreak/>
        <w:t xml:space="preserve">жемқорлыққа қарсы </w:t>
      </w:r>
      <w:r>
        <w:rPr>
          <w:lang w:val="kk-KZ" w:eastAsia="kk-KZ"/>
        </w:rPr>
        <w:t xml:space="preserve">іс-қимыл </w:t>
      </w:r>
      <w:r w:rsidRPr="009776E7">
        <w:rPr>
          <w:lang w:val="kk-KZ" w:eastAsia="kk-KZ"/>
        </w:rPr>
        <w:t>туралы»</w:t>
      </w:r>
      <w:r w:rsidRPr="009776E7">
        <w:rPr>
          <w:bCs/>
          <w:lang w:val="kk-KZ" w:eastAsia="kk-KZ"/>
        </w:rPr>
        <w:t xml:space="preserve">, </w:t>
      </w:r>
      <w:r w:rsidRPr="009776E7">
        <w:rPr>
          <w:lang w:val="kk-KZ" w:eastAsia="kk-KZ"/>
        </w:rPr>
        <w:t>«Құқық  қорғау қызметі туралы»</w:t>
      </w:r>
      <w:r>
        <w:rPr>
          <w:lang w:val="kk-KZ" w:eastAsia="kk-KZ"/>
        </w:rPr>
        <w:t xml:space="preserve">,  </w:t>
      </w:r>
      <w:r w:rsidRPr="009776E7">
        <w:rPr>
          <w:lang w:val="kk-KZ" w:eastAsia="kk-KZ"/>
        </w:rPr>
        <w:t>«Жеке және заңды тұлғалардың өтініштерін қарау тәртібі туралы», «Жедел-іздестіру қызметі туралы»</w:t>
      </w:r>
      <w:r>
        <w:rPr>
          <w:lang w:val="kk-KZ" w:eastAsia="kk-KZ"/>
        </w:rPr>
        <w:t>, «Мемлекеттік құпиялар туралы»</w:t>
      </w:r>
      <w:r w:rsidRPr="009776E7">
        <w:rPr>
          <w:lang w:val="kk-KZ" w:eastAsia="kk-KZ"/>
        </w:rPr>
        <w:t xml:space="preserve"> Заңдарын, сондай-ақ, </w:t>
      </w:r>
      <w:r w:rsidRPr="009776E7">
        <w:rPr>
          <w:bCs/>
          <w:lang w:val="kk-KZ" w:eastAsia="kk-KZ"/>
        </w:rPr>
        <w:t xml:space="preserve">Қазақстан Республикасы  мемлекеттік қызметшілерінің </w:t>
      </w:r>
      <w:r>
        <w:rPr>
          <w:bCs/>
          <w:lang w:val="kk-KZ" w:eastAsia="kk-KZ"/>
        </w:rPr>
        <w:t xml:space="preserve">әдеп </w:t>
      </w:r>
      <w:r w:rsidRPr="009776E7">
        <w:rPr>
          <w:bCs/>
          <w:lang w:val="kk-KZ" w:eastAsia="kk-KZ"/>
        </w:rPr>
        <w:t xml:space="preserve">кодексін білу. </w:t>
      </w:r>
      <w:r>
        <w:rPr>
          <w:bCs/>
          <w:lang w:val="kk-KZ" w:eastAsia="kk-KZ"/>
        </w:rPr>
        <w:t>ҚР заңнамасын білу және б</w:t>
      </w:r>
      <w:r>
        <w:rPr>
          <w:lang w:val="kk-KZ"/>
        </w:rPr>
        <w:t xml:space="preserve">ілімі, қабілеті және жеке </w:t>
      </w:r>
      <w:r w:rsidRPr="009776E7">
        <w:rPr>
          <w:bCs/>
          <w:lang w:val="kk-KZ" w:eastAsia="kk-KZ"/>
        </w:rPr>
        <w:t>құзырет</w:t>
      </w:r>
      <w:r>
        <w:rPr>
          <w:bCs/>
          <w:lang w:val="kk-KZ" w:eastAsia="kk-KZ"/>
        </w:rPr>
        <w:t xml:space="preserve">тілігі бойынша тестілеуден, </w:t>
      </w:r>
      <w:r w:rsidRPr="00FC6055">
        <w:rPr>
          <w:lang w:val="kk-KZ"/>
        </w:rPr>
        <w:t xml:space="preserve">әскери-дәрігерлік комиссиядан </w:t>
      </w:r>
      <w:r>
        <w:rPr>
          <w:bCs/>
          <w:lang w:val="kk-KZ" w:eastAsia="kk-KZ"/>
        </w:rPr>
        <w:t>және п</w:t>
      </w:r>
      <w:r w:rsidRPr="009776E7">
        <w:rPr>
          <w:lang w:val="kk-KZ"/>
        </w:rPr>
        <w:t>олиграфологиялық зерттеу</w:t>
      </w:r>
      <w:r>
        <w:rPr>
          <w:lang w:val="kk-KZ"/>
        </w:rPr>
        <w:t xml:space="preserve">ден </w:t>
      </w:r>
      <w:r w:rsidRPr="009776E7">
        <w:rPr>
          <w:bCs/>
          <w:lang w:val="kk-KZ" w:eastAsia="kk-KZ"/>
        </w:rPr>
        <w:t>міндетті түрде өту қажет</w:t>
      </w:r>
      <w:r w:rsidRPr="009776E7">
        <w:rPr>
          <w:lang w:val="kk-KZ"/>
        </w:rPr>
        <w:t xml:space="preserve">. </w:t>
      </w:r>
    </w:p>
    <w:p w:rsidR="007E0728" w:rsidRDefault="007E0728" w:rsidP="007E0728">
      <w:pPr>
        <w:ind w:firstLine="708"/>
        <w:jc w:val="both"/>
        <w:rPr>
          <w:lang w:val="kk-KZ"/>
        </w:rPr>
      </w:pPr>
      <w:r w:rsidRPr="009776E7">
        <w:rPr>
          <w:b/>
          <w:lang w:val="kk-KZ"/>
        </w:rPr>
        <w:t>Құжаттарды қабылдау мерзімі мен орны:</w:t>
      </w:r>
      <w:r w:rsidRPr="009776E7">
        <w:rPr>
          <w:lang w:val="kk-KZ"/>
        </w:rPr>
        <w:t xml:space="preserve"> конкурс өткізу туралы хабарландыру соңғы жарияланған күнінен бастап он жұмыс күні, Шымкент қаласы, Б.Момышұлы көшесі №27. </w:t>
      </w:r>
    </w:p>
    <w:p w:rsidR="007E0728" w:rsidRDefault="007E0728" w:rsidP="00100B53">
      <w:pPr>
        <w:jc w:val="both"/>
        <w:rPr>
          <w:lang w:val="kk-KZ"/>
        </w:rPr>
      </w:pPr>
    </w:p>
    <w:p w:rsidR="007E0728" w:rsidRDefault="007E0728" w:rsidP="00100B53">
      <w:pPr>
        <w:ind w:firstLine="708"/>
        <w:jc w:val="both"/>
        <w:rPr>
          <w:b/>
          <w:bCs/>
          <w:lang w:val="kk-KZ"/>
        </w:rPr>
      </w:pPr>
    </w:p>
    <w:p w:rsidR="00100B53" w:rsidRDefault="00563906" w:rsidP="00100B53">
      <w:pPr>
        <w:ind w:firstLine="708"/>
        <w:jc w:val="both"/>
        <w:rPr>
          <w:b/>
          <w:lang w:val="kk-KZ"/>
        </w:rPr>
      </w:pPr>
      <w:r>
        <w:rPr>
          <w:b/>
          <w:bCs/>
          <w:lang w:val="kk-KZ"/>
        </w:rPr>
        <w:t>3</w:t>
      </w:r>
      <w:r w:rsidR="00883937">
        <w:rPr>
          <w:b/>
          <w:bCs/>
          <w:lang w:val="kk-KZ"/>
        </w:rPr>
        <w:t xml:space="preserve">. Профилактикалық жұмыс және бақылау басқармасының криминалистикалық бөлімінің бас </w:t>
      </w:r>
      <w:r w:rsidR="00100B53" w:rsidRPr="009776E7">
        <w:rPr>
          <w:b/>
          <w:bCs/>
          <w:lang w:val="kk-KZ"/>
        </w:rPr>
        <w:t>маман</w:t>
      </w:r>
      <w:r w:rsidR="00100B53">
        <w:rPr>
          <w:b/>
          <w:bCs/>
          <w:lang w:val="kk-KZ"/>
        </w:rPr>
        <w:t>ы</w:t>
      </w:r>
      <w:r w:rsidR="00100B53" w:rsidRPr="009776E7">
        <w:rPr>
          <w:b/>
          <w:bCs/>
          <w:lang w:val="kk-KZ"/>
        </w:rPr>
        <w:t xml:space="preserve"> – </w:t>
      </w:r>
      <w:r w:rsidR="00E65A74">
        <w:rPr>
          <w:b/>
          <w:bCs/>
          <w:lang w:val="kk-KZ"/>
        </w:rPr>
        <w:t>аса маңызды істер жөніндегі аға офицері</w:t>
      </w:r>
      <w:r w:rsidR="00100B53">
        <w:rPr>
          <w:b/>
          <w:bCs/>
          <w:lang w:val="kk-KZ"/>
        </w:rPr>
        <w:t>,</w:t>
      </w:r>
      <w:r w:rsidR="00100B53" w:rsidRPr="009776E7">
        <w:rPr>
          <w:b/>
          <w:bCs/>
          <w:lang w:val="kk-KZ"/>
        </w:rPr>
        <w:t xml:space="preserve"> </w:t>
      </w:r>
      <w:r w:rsidR="00100B53" w:rsidRPr="00CA37C6">
        <w:rPr>
          <w:b/>
          <w:lang w:val="kk-KZ"/>
        </w:rPr>
        <w:t>С-GD</w:t>
      </w:r>
      <w:r w:rsidR="00100B53" w:rsidRPr="009776E7">
        <w:rPr>
          <w:b/>
          <w:lang w:val="kk-KZ"/>
        </w:rPr>
        <w:t>О-</w:t>
      </w:r>
      <w:r w:rsidR="00E65A74">
        <w:rPr>
          <w:b/>
          <w:lang w:val="kk-KZ"/>
        </w:rPr>
        <w:t>5</w:t>
      </w:r>
      <w:r w:rsidR="00100B53" w:rsidRPr="009776E7">
        <w:rPr>
          <w:b/>
          <w:lang w:val="kk-KZ"/>
        </w:rPr>
        <w:t xml:space="preserve"> санаты (1 бірлік)</w:t>
      </w:r>
    </w:p>
    <w:p w:rsidR="00776D46" w:rsidRPr="00776D46" w:rsidRDefault="00776D46" w:rsidP="00776D46">
      <w:pPr>
        <w:ind w:firstLine="708"/>
        <w:jc w:val="both"/>
        <w:rPr>
          <w:lang w:val="kk-KZ"/>
        </w:rPr>
      </w:pPr>
      <w:r w:rsidRPr="00776D46">
        <w:rPr>
          <w:b/>
          <w:lang w:val="kk-KZ"/>
        </w:rPr>
        <w:t>Функционалдық міндеттері:</w:t>
      </w:r>
      <w:r w:rsidRPr="00776D46">
        <w:rPr>
          <w:lang w:val="kk-KZ"/>
        </w:rPr>
        <w:t xml:space="preserve"> </w:t>
      </w:r>
      <w:r w:rsidR="00447A80">
        <w:rPr>
          <w:lang w:val="kk-KZ"/>
        </w:rPr>
        <w:t xml:space="preserve">Қазақстан Республикасының заңнамасына сәйкес жедел-іздестіру қызметін жүзеге асыру; </w:t>
      </w:r>
      <w:r w:rsidRPr="00776D46">
        <w:rPr>
          <w:lang w:val="kk-KZ"/>
        </w:rPr>
        <w:t>өкілеттігі шегінде, қоғамның, мемлекеттің және кәсіпкерлік қызмет субъектілерінің заңды құқықтары мен мүдделерінің экономикалық қауіпсіздігін қамтамасыз ету; ҚР  заңдарымен Экономикалық тергеу қызметінің құзырына жататын  құқықбұзушылықтар мен қылмыстарды алдын алу, анықтау және тергеу барысында қызметті жетілдіру және тиімділігін арттыру; ҚР заңдарымен, Комитет және Департаменттің құқықтық актілерімен қарастырылатын басқада тапсырмалар мен міндеттерді орындау; криминалистикалық және  арнайы зерттеу түрлерін жүргізу практикасының материалдарын талдау негізінде, құқық бұзушылықтардың жасалуына мүмкіндік ететін  жағдайларды, оны жоюға бағытталған ұсыныстарды пысықтау; ЭТҚ жедел-тергеу бөлімшелерімен бірге криминалистикалық және арнаулы құралдар мен әдістерді пайдалану практикасын  талдау; криминалистикалық және арнайы  зерттеу түрлерін  жүргізу саласындағы ғылыми–әдістемелік және ғылыми-зерттеу жұмыстарын жүргізуге және ұйымдастыруға  қатысу.</w:t>
      </w:r>
      <w:r w:rsidR="00554782">
        <w:rPr>
          <w:lang w:val="kk-KZ"/>
        </w:rPr>
        <w:t xml:space="preserve">   </w:t>
      </w:r>
    </w:p>
    <w:p w:rsidR="00100B53" w:rsidRDefault="00100B53" w:rsidP="00100B53">
      <w:pPr>
        <w:ind w:firstLine="708"/>
        <w:jc w:val="both"/>
        <w:rPr>
          <w:lang w:val="kk-KZ"/>
        </w:rPr>
      </w:pPr>
      <w:r w:rsidRPr="009776E7">
        <w:rPr>
          <w:b/>
          <w:lang w:val="kk-KZ"/>
        </w:rPr>
        <w:t>Білім деңгейі мен мамандығына қойылатын талаптар:</w:t>
      </w:r>
      <w:r w:rsidRPr="009776E7">
        <w:rPr>
          <w:lang w:val="kk-KZ"/>
        </w:rPr>
        <w:t xml:space="preserve"> нақты  </w:t>
      </w:r>
      <w:r w:rsidRPr="004976A5">
        <w:rPr>
          <w:lang w:val="kk-KZ"/>
        </w:rPr>
        <w:t xml:space="preserve">лауазымның  функционалдық  бағыттарына  сәйкес келетін жоғары кәсіби </w:t>
      </w:r>
      <w:r w:rsidR="000B39BD" w:rsidRPr="00F415D6">
        <w:rPr>
          <w:i/>
          <w:lang w:val="kk-KZ"/>
        </w:rPr>
        <w:t>(жоғарғы экономикалық)</w:t>
      </w:r>
      <w:r w:rsidR="000B39BD">
        <w:rPr>
          <w:i/>
          <w:lang w:val="kk-KZ"/>
        </w:rPr>
        <w:t xml:space="preserve"> </w:t>
      </w:r>
      <w:r w:rsidRPr="004976A5">
        <w:rPr>
          <w:lang w:val="kk-KZ"/>
        </w:rPr>
        <w:t>білімі.</w:t>
      </w:r>
    </w:p>
    <w:p w:rsidR="00100B53" w:rsidRPr="009776E7" w:rsidRDefault="00100B53" w:rsidP="00100B53">
      <w:pPr>
        <w:ind w:firstLine="708"/>
        <w:jc w:val="both"/>
        <w:rPr>
          <w:lang w:val="kk-KZ"/>
        </w:rPr>
      </w:pPr>
      <w:r w:rsidRPr="009776E7">
        <w:rPr>
          <w:b/>
          <w:lang w:val="kk-KZ"/>
        </w:rPr>
        <w:t>Денсаулық жағдайына қойылатын талаптар:</w:t>
      </w:r>
      <w:r w:rsidRPr="009776E7">
        <w:rPr>
          <w:lang w:val="kk-KZ"/>
        </w:rPr>
        <w:t xml:space="preserve">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бұйрығымен белгіленетін құқық қорғау органдарында қызмет өткеру үшін денсаулық жағдайына қарай жарамдылықтың тиісті санаты. </w:t>
      </w:r>
    </w:p>
    <w:p w:rsidR="00100B53" w:rsidRPr="009776E7" w:rsidRDefault="00100B53" w:rsidP="00100B53">
      <w:pPr>
        <w:ind w:firstLine="708"/>
        <w:jc w:val="both"/>
        <w:rPr>
          <w:lang w:val="kk-KZ"/>
        </w:rPr>
      </w:pPr>
      <w:r w:rsidRPr="009776E7">
        <w:rPr>
          <w:b/>
          <w:lang w:val="kk-KZ"/>
        </w:rPr>
        <w:t>Жұмыс тәжірибесіне қойылатын талаптар:</w:t>
      </w:r>
      <w:r w:rsidRPr="009776E7">
        <w:rPr>
          <w:lang w:val="kk-KZ"/>
        </w:rPr>
        <w:t xml:space="preserve">  </w:t>
      </w:r>
      <w:r w:rsidR="00D63109">
        <w:rPr>
          <w:lang w:val="kk-KZ"/>
        </w:rPr>
        <w:t xml:space="preserve">құқық қорғау, арнаулы органдарында немесе әскери қызметінде кемінде </w:t>
      </w:r>
      <w:r w:rsidR="00326A29">
        <w:rPr>
          <w:lang w:val="kk-KZ"/>
        </w:rPr>
        <w:t xml:space="preserve">үш </w:t>
      </w:r>
      <w:r w:rsidR="00D63109">
        <w:rPr>
          <w:lang w:val="kk-KZ"/>
        </w:rPr>
        <w:t xml:space="preserve">жыл қызмет өтілінің, немесе мемлекеттік органдарда кемінде </w:t>
      </w:r>
      <w:r w:rsidR="00326A29">
        <w:rPr>
          <w:lang w:val="kk-KZ"/>
        </w:rPr>
        <w:t xml:space="preserve">бес </w:t>
      </w:r>
      <w:r w:rsidR="00D63109">
        <w:rPr>
          <w:lang w:val="kk-KZ"/>
        </w:rPr>
        <w:t xml:space="preserve">жыл жұмыс өтілінің, немесе осы санаттағы нақты лауазымның функционалдық бағыттарына сәйкес келетін салаларда кемінде </w:t>
      </w:r>
      <w:r w:rsidR="00326A29">
        <w:rPr>
          <w:lang w:val="kk-KZ"/>
        </w:rPr>
        <w:t xml:space="preserve">жеті </w:t>
      </w:r>
      <w:r w:rsidR="00D63109">
        <w:rPr>
          <w:lang w:val="kk-KZ"/>
        </w:rPr>
        <w:t>жыл жұмыс өтілінің болуы. О</w:t>
      </w:r>
      <w:r w:rsidRPr="009776E7">
        <w:rPr>
          <w:lang w:val="kk-KZ"/>
        </w:rPr>
        <w:t xml:space="preserve">сы лауазым бойынша </w:t>
      </w:r>
      <w:r w:rsidRPr="009776E7">
        <w:rPr>
          <w:lang w:val="kk-KZ"/>
        </w:rPr>
        <w:lastRenderedPageBreak/>
        <w:t>функционалдық міндеттерін атқару үшін қажетті міндетті білімінің, икемінің және дағ</w:t>
      </w:r>
      <w:r>
        <w:rPr>
          <w:lang w:val="kk-KZ"/>
        </w:rPr>
        <w:t>д</w:t>
      </w:r>
      <w:r w:rsidRPr="009776E7">
        <w:rPr>
          <w:lang w:val="kk-KZ"/>
        </w:rPr>
        <w:t xml:space="preserve">ысының болуы. </w:t>
      </w:r>
    </w:p>
    <w:p w:rsidR="00E26877" w:rsidRPr="009776E7" w:rsidRDefault="00E26877" w:rsidP="00E26877">
      <w:pPr>
        <w:ind w:firstLine="708"/>
        <w:jc w:val="both"/>
        <w:rPr>
          <w:lang w:val="kk-KZ"/>
        </w:rPr>
      </w:pPr>
      <w:r w:rsidRPr="009776E7">
        <w:rPr>
          <w:b/>
          <w:lang w:val="kk-KZ"/>
        </w:rPr>
        <w:t>Конкурсқа қатысушыларға қойылатын талаптар:</w:t>
      </w:r>
      <w:r w:rsidRPr="009776E7">
        <w:rPr>
          <w:lang w:val="kk-KZ"/>
        </w:rPr>
        <w:t xml:space="preserve"> </w:t>
      </w:r>
      <w:r w:rsidRPr="009776E7">
        <w:rPr>
          <w:bCs/>
          <w:lang w:val="kk-KZ" w:eastAsia="kk-KZ"/>
        </w:rPr>
        <w:t>Қазақстан Республикасының Конституциясы</w:t>
      </w:r>
      <w:r>
        <w:rPr>
          <w:bCs/>
          <w:lang w:val="kk-KZ" w:eastAsia="kk-KZ"/>
        </w:rPr>
        <w:t xml:space="preserve"> туралы</w:t>
      </w:r>
      <w:r w:rsidRPr="009776E7">
        <w:rPr>
          <w:bCs/>
          <w:lang w:val="kk-KZ" w:eastAsia="kk-KZ"/>
        </w:rPr>
        <w:t>, Қазақстан Республикасының Қылмыстық</w:t>
      </w:r>
      <w:r>
        <w:rPr>
          <w:bCs/>
          <w:lang w:val="kk-KZ" w:eastAsia="kk-KZ"/>
        </w:rPr>
        <w:t xml:space="preserve"> кодексін</w:t>
      </w:r>
      <w:r w:rsidRPr="009776E7">
        <w:rPr>
          <w:bCs/>
          <w:lang w:val="kk-KZ" w:eastAsia="kk-KZ"/>
        </w:rPr>
        <w:t>, Қазақстан Республикасының Қылмыстық</w:t>
      </w:r>
      <w:r>
        <w:rPr>
          <w:bCs/>
          <w:lang w:val="kk-KZ" w:eastAsia="kk-KZ"/>
        </w:rPr>
        <w:t xml:space="preserve"> іс-жүргізу кодексі</w:t>
      </w:r>
      <w:r w:rsidRPr="009776E7">
        <w:rPr>
          <w:bCs/>
          <w:lang w:val="kk-KZ" w:eastAsia="kk-KZ"/>
        </w:rPr>
        <w:t xml:space="preserve">, </w:t>
      </w:r>
      <w:r w:rsidRPr="009776E7">
        <w:rPr>
          <w:lang w:val="kk-KZ"/>
        </w:rPr>
        <w:t xml:space="preserve">«Қазақстан Республикасындағы кеден ісі туралы», </w:t>
      </w:r>
      <w:r w:rsidRPr="009776E7">
        <w:rPr>
          <w:bCs/>
          <w:lang w:val="kk-KZ" w:eastAsia="kk-KZ"/>
        </w:rPr>
        <w:t xml:space="preserve"> «Салық және бюджетке төленетін басқа да міндетті төлемдер туралы (Салық кодексі)»</w:t>
      </w:r>
      <w:r>
        <w:rPr>
          <w:bCs/>
          <w:lang w:val="kk-KZ" w:eastAsia="kk-KZ"/>
        </w:rPr>
        <w:t xml:space="preserve">, </w:t>
      </w:r>
      <w:r w:rsidRPr="009776E7">
        <w:rPr>
          <w:bCs/>
          <w:lang w:val="kk-KZ" w:eastAsia="kk-KZ"/>
        </w:rPr>
        <w:t>Қазақстан Республикасының</w:t>
      </w:r>
      <w:r>
        <w:rPr>
          <w:bCs/>
          <w:lang w:val="kk-KZ" w:eastAsia="kk-KZ"/>
        </w:rPr>
        <w:t xml:space="preserve"> </w:t>
      </w:r>
      <w:r w:rsidRPr="009776E7">
        <w:rPr>
          <w:bCs/>
          <w:lang w:val="kk-KZ" w:eastAsia="kk-KZ"/>
        </w:rPr>
        <w:t xml:space="preserve"> Әкімшілік құқық бұзушылық туралы кодекстерін, «</w:t>
      </w:r>
      <w:r>
        <w:rPr>
          <w:bCs/>
          <w:lang w:val="kk-KZ" w:eastAsia="kk-KZ"/>
        </w:rPr>
        <w:t>Қазақстан Республикасының м</w:t>
      </w:r>
      <w:r w:rsidRPr="009776E7">
        <w:rPr>
          <w:bCs/>
          <w:lang w:val="kk-KZ" w:eastAsia="kk-KZ"/>
        </w:rPr>
        <w:t>емлекеттік қызмет</w:t>
      </w:r>
      <w:r>
        <w:rPr>
          <w:bCs/>
          <w:lang w:val="kk-KZ" w:eastAsia="kk-KZ"/>
        </w:rPr>
        <w:t>і</w:t>
      </w:r>
      <w:r w:rsidRPr="009776E7">
        <w:rPr>
          <w:bCs/>
          <w:lang w:val="kk-KZ" w:eastAsia="kk-KZ"/>
        </w:rPr>
        <w:t xml:space="preserve"> туралы», </w:t>
      </w:r>
      <w:r w:rsidRPr="009776E7">
        <w:rPr>
          <w:lang w:val="kk-KZ" w:eastAsia="kk-KZ"/>
        </w:rPr>
        <w:t xml:space="preserve">«Сыбайлас жемқорлыққа қарсы </w:t>
      </w:r>
      <w:r>
        <w:rPr>
          <w:lang w:val="kk-KZ" w:eastAsia="kk-KZ"/>
        </w:rPr>
        <w:t xml:space="preserve">іс-қимыл </w:t>
      </w:r>
      <w:r w:rsidRPr="009776E7">
        <w:rPr>
          <w:lang w:val="kk-KZ" w:eastAsia="kk-KZ"/>
        </w:rPr>
        <w:t>туралы»</w:t>
      </w:r>
      <w:r w:rsidRPr="009776E7">
        <w:rPr>
          <w:bCs/>
          <w:lang w:val="kk-KZ" w:eastAsia="kk-KZ"/>
        </w:rPr>
        <w:t xml:space="preserve">, </w:t>
      </w:r>
      <w:r w:rsidRPr="009776E7">
        <w:rPr>
          <w:lang w:val="kk-KZ" w:eastAsia="kk-KZ"/>
        </w:rPr>
        <w:t>«Құқық  қорғау қызметі туралы»</w:t>
      </w:r>
      <w:r>
        <w:rPr>
          <w:lang w:val="kk-KZ" w:eastAsia="kk-KZ"/>
        </w:rPr>
        <w:t xml:space="preserve">,  </w:t>
      </w:r>
      <w:r w:rsidRPr="009776E7">
        <w:rPr>
          <w:lang w:val="kk-KZ" w:eastAsia="kk-KZ"/>
        </w:rPr>
        <w:t>«Жеке және заңды тұлғалардың өтініштерін қарау тәртібі туралы», «Жедел-іздестіру қызметі туралы»</w:t>
      </w:r>
      <w:r>
        <w:rPr>
          <w:lang w:val="kk-KZ" w:eastAsia="kk-KZ"/>
        </w:rPr>
        <w:t>, «Мемлекеттік құпиялар туралы»</w:t>
      </w:r>
      <w:r w:rsidRPr="009776E7">
        <w:rPr>
          <w:lang w:val="kk-KZ" w:eastAsia="kk-KZ"/>
        </w:rPr>
        <w:t xml:space="preserve"> Заңдарын, сондай-ақ, </w:t>
      </w:r>
      <w:r w:rsidRPr="009776E7">
        <w:rPr>
          <w:bCs/>
          <w:lang w:val="kk-KZ" w:eastAsia="kk-KZ"/>
        </w:rPr>
        <w:t xml:space="preserve">Қазақстан Республикасы  мемлекеттік қызметшілерінің </w:t>
      </w:r>
      <w:r>
        <w:rPr>
          <w:bCs/>
          <w:lang w:val="kk-KZ" w:eastAsia="kk-KZ"/>
        </w:rPr>
        <w:t xml:space="preserve">әдеп </w:t>
      </w:r>
      <w:r w:rsidRPr="009776E7">
        <w:rPr>
          <w:bCs/>
          <w:lang w:val="kk-KZ" w:eastAsia="kk-KZ"/>
        </w:rPr>
        <w:t xml:space="preserve">кодексін білу. </w:t>
      </w:r>
      <w:r>
        <w:rPr>
          <w:bCs/>
          <w:lang w:val="kk-KZ" w:eastAsia="kk-KZ"/>
        </w:rPr>
        <w:t>ҚР заңнамасын білу және б</w:t>
      </w:r>
      <w:r>
        <w:rPr>
          <w:lang w:val="kk-KZ"/>
        </w:rPr>
        <w:t xml:space="preserve">ілімі, қабілеті және жеке </w:t>
      </w:r>
      <w:r w:rsidRPr="009776E7">
        <w:rPr>
          <w:bCs/>
          <w:lang w:val="kk-KZ" w:eastAsia="kk-KZ"/>
        </w:rPr>
        <w:t>құзырет</w:t>
      </w:r>
      <w:r>
        <w:rPr>
          <w:bCs/>
          <w:lang w:val="kk-KZ" w:eastAsia="kk-KZ"/>
        </w:rPr>
        <w:t xml:space="preserve">тілігі бойынша тестілеуден, </w:t>
      </w:r>
      <w:r w:rsidRPr="00FC6055">
        <w:rPr>
          <w:lang w:val="kk-KZ"/>
        </w:rPr>
        <w:t xml:space="preserve">әскери-дәрігерлік комиссиядан </w:t>
      </w:r>
      <w:r>
        <w:rPr>
          <w:bCs/>
          <w:lang w:val="kk-KZ" w:eastAsia="kk-KZ"/>
        </w:rPr>
        <w:t>және п</w:t>
      </w:r>
      <w:r w:rsidRPr="009776E7">
        <w:rPr>
          <w:lang w:val="kk-KZ"/>
        </w:rPr>
        <w:t>олиграфологиялық зерттеу</w:t>
      </w:r>
      <w:r>
        <w:rPr>
          <w:lang w:val="kk-KZ"/>
        </w:rPr>
        <w:t xml:space="preserve">ден </w:t>
      </w:r>
      <w:r w:rsidRPr="009776E7">
        <w:rPr>
          <w:bCs/>
          <w:lang w:val="kk-KZ" w:eastAsia="kk-KZ"/>
        </w:rPr>
        <w:t>міндетті түрде өту қажет</w:t>
      </w:r>
      <w:r w:rsidRPr="009776E7">
        <w:rPr>
          <w:lang w:val="kk-KZ"/>
        </w:rPr>
        <w:t xml:space="preserve">. </w:t>
      </w:r>
    </w:p>
    <w:p w:rsidR="00E26877" w:rsidRDefault="00E26877" w:rsidP="00E26877">
      <w:pPr>
        <w:ind w:firstLine="708"/>
        <w:jc w:val="both"/>
        <w:rPr>
          <w:lang w:val="kk-KZ"/>
        </w:rPr>
      </w:pPr>
      <w:r w:rsidRPr="009776E7">
        <w:rPr>
          <w:b/>
          <w:lang w:val="kk-KZ"/>
        </w:rPr>
        <w:t>Құжаттарды қабылдау мерзімі мен орны:</w:t>
      </w:r>
      <w:r w:rsidRPr="009776E7">
        <w:rPr>
          <w:lang w:val="kk-KZ"/>
        </w:rPr>
        <w:t xml:space="preserve"> конкурс өткізу туралы хабарландыру соңғы жарияланған күнінен бастап он жұмыс күні, Шымкент қаласы, Б.Момышұлы көшесі №27. </w:t>
      </w:r>
    </w:p>
    <w:p w:rsidR="00A833B6" w:rsidRDefault="00A833B6" w:rsidP="00A833B6">
      <w:pPr>
        <w:ind w:firstLine="567"/>
        <w:jc w:val="both"/>
        <w:rPr>
          <w:bCs/>
          <w:kern w:val="36"/>
          <w:lang w:val="kk-KZ" w:eastAsia="kk-KZ"/>
        </w:rPr>
      </w:pPr>
    </w:p>
    <w:p w:rsidR="00A833B6" w:rsidRDefault="00A833B6" w:rsidP="00A833B6">
      <w:pPr>
        <w:ind w:firstLine="567"/>
        <w:jc w:val="both"/>
        <w:rPr>
          <w:bCs/>
          <w:kern w:val="36"/>
          <w:lang w:val="kk-KZ" w:eastAsia="kk-KZ"/>
        </w:rPr>
      </w:pPr>
    </w:p>
    <w:p w:rsidR="003F23FA" w:rsidRDefault="00563906" w:rsidP="003F23FA">
      <w:pPr>
        <w:ind w:firstLine="708"/>
        <w:jc w:val="both"/>
        <w:rPr>
          <w:b/>
          <w:lang w:val="kk-KZ"/>
        </w:rPr>
      </w:pPr>
      <w:r>
        <w:rPr>
          <w:b/>
          <w:bCs/>
          <w:lang w:val="kk-KZ"/>
        </w:rPr>
        <w:t>4</w:t>
      </w:r>
      <w:r w:rsidR="003F23FA">
        <w:rPr>
          <w:b/>
          <w:bCs/>
          <w:lang w:val="kk-KZ"/>
        </w:rPr>
        <w:t xml:space="preserve">. Профилактикалық жұмыс және бақылау басқармасының криминалистикалық бөлімінің бас </w:t>
      </w:r>
      <w:r w:rsidR="003F23FA" w:rsidRPr="009776E7">
        <w:rPr>
          <w:b/>
          <w:bCs/>
          <w:lang w:val="kk-KZ"/>
        </w:rPr>
        <w:t>маман</w:t>
      </w:r>
      <w:r w:rsidR="003F23FA">
        <w:rPr>
          <w:b/>
          <w:bCs/>
          <w:lang w:val="kk-KZ"/>
        </w:rPr>
        <w:t>ы</w:t>
      </w:r>
      <w:r w:rsidR="003F23FA" w:rsidRPr="009776E7">
        <w:rPr>
          <w:b/>
          <w:bCs/>
          <w:lang w:val="kk-KZ"/>
        </w:rPr>
        <w:t xml:space="preserve"> –</w:t>
      </w:r>
      <w:r w:rsidR="003F23FA">
        <w:rPr>
          <w:b/>
          <w:bCs/>
          <w:lang w:val="kk-KZ"/>
        </w:rPr>
        <w:t>аға офицері,</w:t>
      </w:r>
      <w:r w:rsidR="003F23FA" w:rsidRPr="009776E7">
        <w:rPr>
          <w:b/>
          <w:bCs/>
          <w:lang w:val="kk-KZ"/>
        </w:rPr>
        <w:t xml:space="preserve"> </w:t>
      </w:r>
      <w:r w:rsidR="003F23FA" w:rsidRPr="00CA37C6">
        <w:rPr>
          <w:b/>
          <w:lang w:val="kk-KZ"/>
        </w:rPr>
        <w:t>С-GD</w:t>
      </w:r>
      <w:r w:rsidR="003F23FA" w:rsidRPr="009776E7">
        <w:rPr>
          <w:b/>
          <w:lang w:val="kk-KZ"/>
        </w:rPr>
        <w:t>О-</w:t>
      </w:r>
      <w:r w:rsidR="003F23FA">
        <w:rPr>
          <w:b/>
          <w:lang w:val="kk-KZ"/>
        </w:rPr>
        <w:t>5</w:t>
      </w:r>
      <w:r w:rsidR="003F23FA" w:rsidRPr="009776E7">
        <w:rPr>
          <w:b/>
          <w:lang w:val="kk-KZ"/>
        </w:rPr>
        <w:t xml:space="preserve"> санаты (</w:t>
      </w:r>
      <w:r>
        <w:rPr>
          <w:b/>
          <w:lang w:val="kk-KZ"/>
        </w:rPr>
        <w:t>2</w:t>
      </w:r>
      <w:r w:rsidR="003F23FA" w:rsidRPr="009776E7">
        <w:rPr>
          <w:b/>
          <w:lang w:val="kk-KZ"/>
        </w:rPr>
        <w:t xml:space="preserve"> бірлік)</w:t>
      </w:r>
    </w:p>
    <w:p w:rsidR="00CB0E7C" w:rsidRDefault="00240C1F" w:rsidP="00214B35">
      <w:pPr>
        <w:ind w:firstLine="708"/>
        <w:jc w:val="both"/>
        <w:rPr>
          <w:snapToGrid w:val="0"/>
          <w:lang w:val="kk-KZ"/>
        </w:rPr>
      </w:pPr>
      <w:r w:rsidRPr="00240C1F">
        <w:rPr>
          <w:b/>
          <w:lang w:val="kk-KZ"/>
        </w:rPr>
        <w:t>Функционалдық міндеттері:</w:t>
      </w:r>
      <w:r w:rsidRPr="00240C1F">
        <w:rPr>
          <w:lang w:val="kk-KZ"/>
        </w:rPr>
        <w:t xml:space="preserve"> өкілеттігі шегінде, қоғамның, мемлекеттің және кәсіпкерлік қызмет субъектілерінің заңды құқықтары мен мүдделерінің экономикалық қауіпсіздігін қамтамасыз ету; ҚР  заңдарымен Экономикалық тергеу қызметінің құзырына жататын  құқықбұзушылықтар мен қылмыстарды алдын алу, анықтау және тергеу барысында қызметті жетілдіру және тиімділігін арттыру; ҚР заңдарымен, Комитет және Департаменттің құқықтық актілерімен қарастырылатын басқада тапсырмалар мен міндеттерді орындау; криминалистикалық және  арнайы зерттеу түрлерін жүргізу практикасының материалдарын талдау негізінде, құқық бұзушылықтардың жасалуына мүмкіндік ететін  жағдайларды,  оны жоюға бағытталған ұсыныстарды пысықтау; ЭТҚ жедел-тергеу бөлімшелерімен бірге криминалистикалық және арнаулы құралдар мен әдістерді пайдалану практикасын  талдау; криминалистикалық және арнайы  зерттеу түрлерін  жүргізу саласындағы ғылыми–әдістемелік және ғылыми-зерттеу жұмыстарын жүргізуге және ұйымдастыруға  қатысу.</w:t>
      </w:r>
      <w:r w:rsidR="00214B35">
        <w:rPr>
          <w:lang w:val="kk-KZ"/>
        </w:rPr>
        <w:t xml:space="preserve"> </w:t>
      </w:r>
    </w:p>
    <w:p w:rsidR="003F23FA" w:rsidRPr="009776E7" w:rsidRDefault="003F23FA" w:rsidP="00503197">
      <w:pPr>
        <w:ind w:firstLine="708"/>
        <w:jc w:val="both"/>
        <w:rPr>
          <w:lang w:val="kk-KZ"/>
        </w:rPr>
      </w:pPr>
      <w:r w:rsidRPr="009776E7">
        <w:rPr>
          <w:b/>
          <w:lang w:val="kk-KZ"/>
        </w:rPr>
        <w:t>Білім деңгейі мен мамандығына қойылатын талаптар:</w:t>
      </w:r>
      <w:r w:rsidRPr="009776E7">
        <w:rPr>
          <w:lang w:val="kk-KZ"/>
        </w:rPr>
        <w:t xml:space="preserve"> нақты  лауазымның  функционалдық  бағыттарына  сәйкес келетін жоғары кәсіби </w:t>
      </w:r>
      <w:r w:rsidR="00825A0B" w:rsidRPr="00C13C78">
        <w:rPr>
          <w:i/>
          <w:lang w:val="kk-KZ"/>
        </w:rPr>
        <w:t>(жоғары экономикалық, құрылыс</w:t>
      </w:r>
      <w:r w:rsidR="00C13C78">
        <w:rPr>
          <w:i/>
          <w:lang w:val="kk-KZ"/>
        </w:rPr>
        <w:t>тық</w:t>
      </w:r>
      <w:r w:rsidR="00825A0B" w:rsidRPr="00C13C78">
        <w:rPr>
          <w:i/>
          <w:lang w:val="kk-KZ"/>
        </w:rPr>
        <w:t xml:space="preserve">) </w:t>
      </w:r>
      <w:r w:rsidRPr="00C13C78">
        <w:rPr>
          <w:lang w:val="kk-KZ"/>
        </w:rPr>
        <w:t>білімі.</w:t>
      </w:r>
      <w:r w:rsidRPr="009776E7">
        <w:rPr>
          <w:lang w:val="kk-KZ"/>
        </w:rPr>
        <w:t xml:space="preserve"> </w:t>
      </w:r>
    </w:p>
    <w:p w:rsidR="003F23FA" w:rsidRPr="009776E7" w:rsidRDefault="003F23FA" w:rsidP="003F23FA">
      <w:pPr>
        <w:ind w:firstLine="708"/>
        <w:jc w:val="both"/>
        <w:rPr>
          <w:lang w:val="kk-KZ"/>
        </w:rPr>
      </w:pPr>
      <w:r w:rsidRPr="009776E7">
        <w:rPr>
          <w:b/>
          <w:lang w:val="kk-KZ"/>
        </w:rPr>
        <w:t>Денсаулық жағдайына қойылатын талаптар:</w:t>
      </w:r>
      <w:r w:rsidRPr="009776E7">
        <w:rPr>
          <w:lang w:val="kk-KZ"/>
        </w:rPr>
        <w:t xml:space="preserve">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бұйрығымен белгіленетін құқық </w:t>
      </w:r>
      <w:r w:rsidRPr="009776E7">
        <w:rPr>
          <w:lang w:val="kk-KZ"/>
        </w:rPr>
        <w:lastRenderedPageBreak/>
        <w:t xml:space="preserve">қорғау органдарында қызмет өткеру үшін денсаулық жағдайына қарай жарамдылықтың тиісті санаты. </w:t>
      </w:r>
    </w:p>
    <w:p w:rsidR="00D63109" w:rsidRPr="009776E7" w:rsidRDefault="003F23FA" w:rsidP="00D63109">
      <w:pPr>
        <w:ind w:firstLine="708"/>
        <w:jc w:val="both"/>
        <w:rPr>
          <w:lang w:val="kk-KZ"/>
        </w:rPr>
      </w:pPr>
      <w:r w:rsidRPr="009776E7">
        <w:rPr>
          <w:b/>
          <w:lang w:val="kk-KZ"/>
        </w:rPr>
        <w:t>Жұмыс тәжірибесіне қойылатын талаптар:</w:t>
      </w:r>
      <w:r w:rsidRPr="009776E7">
        <w:rPr>
          <w:lang w:val="kk-KZ"/>
        </w:rPr>
        <w:t xml:space="preserve">  </w:t>
      </w:r>
      <w:r w:rsidR="00D63109">
        <w:rPr>
          <w:lang w:val="kk-KZ"/>
        </w:rPr>
        <w:t>құқық қорғау, арнаулы органдарында немесе әскери қызметінде кемінде екі жыл қызмет өтілінің, немесе мемлекеттік органдарда кемінде төрт жыл жұмыс өтілінің, немесе осы санаттағы нақты лауазымның функционалдық бағыттарына сәйкес келетін салаларда кемінде бес жыл жұмыс өтілінің болуы. О</w:t>
      </w:r>
      <w:r w:rsidR="00D63109" w:rsidRPr="009776E7">
        <w:rPr>
          <w:lang w:val="kk-KZ"/>
        </w:rPr>
        <w:t>сы лауазым бойынша функционалдық міндеттерін атқару үшін қажетті міндетті білімінің, икемінің және дағ</w:t>
      </w:r>
      <w:r w:rsidR="00D63109">
        <w:rPr>
          <w:lang w:val="kk-KZ"/>
        </w:rPr>
        <w:t>д</w:t>
      </w:r>
      <w:r w:rsidR="00D63109" w:rsidRPr="009776E7">
        <w:rPr>
          <w:lang w:val="kk-KZ"/>
        </w:rPr>
        <w:t xml:space="preserve">ысының болуы. </w:t>
      </w:r>
    </w:p>
    <w:p w:rsidR="00E26877" w:rsidRPr="009776E7" w:rsidRDefault="00E26877" w:rsidP="00E26877">
      <w:pPr>
        <w:ind w:firstLine="708"/>
        <w:jc w:val="both"/>
        <w:rPr>
          <w:lang w:val="kk-KZ"/>
        </w:rPr>
      </w:pPr>
      <w:r w:rsidRPr="009776E7">
        <w:rPr>
          <w:b/>
          <w:lang w:val="kk-KZ"/>
        </w:rPr>
        <w:t>Конкурсқа қатысушыларға қойылатын талаптар:</w:t>
      </w:r>
      <w:r w:rsidRPr="009776E7">
        <w:rPr>
          <w:lang w:val="kk-KZ"/>
        </w:rPr>
        <w:t xml:space="preserve"> </w:t>
      </w:r>
      <w:r w:rsidRPr="009776E7">
        <w:rPr>
          <w:bCs/>
          <w:lang w:val="kk-KZ" w:eastAsia="kk-KZ"/>
        </w:rPr>
        <w:t>Қазақстан Республикасының Конституциясы</w:t>
      </w:r>
      <w:r>
        <w:rPr>
          <w:bCs/>
          <w:lang w:val="kk-KZ" w:eastAsia="kk-KZ"/>
        </w:rPr>
        <w:t xml:space="preserve"> туралы</w:t>
      </w:r>
      <w:r w:rsidRPr="009776E7">
        <w:rPr>
          <w:bCs/>
          <w:lang w:val="kk-KZ" w:eastAsia="kk-KZ"/>
        </w:rPr>
        <w:t>, Қазақстан Республикасының Қылмыстық</w:t>
      </w:r>
      <w:r>
        <w:rPr>
          <w:bCs/>
          <w:lang w:val="kk-KZ" w:eastAsia="kk-KZ"/>
        </w:rPr>
        <w:t xml:space="preserve"> кодексін</w:t>
      </w:r>
      <w:r w:rsidRPr="009776E7">
        <w:rPr>
          <w:bCs/>
          <w:lang w:val="kk-KZ" w:eastAsia="kk-KZ"/>
        </w:rPr>
        <w:t>, Қазақстан Республикасының Қылмыстық</w:t>
      </w:r>
      <w:r>
        <w:rPr>
          <w:bCs/>
          <w:lang w:val="kk-KZ" w:eastAsia="kk-KZ"/>
        </w:rPr>
        <w:t xml:space="preserve"> іс-жүргізу кодексі</w:t>
      </w:r>
      <w:r w:rsidRPr="009776E7">
        <w:rPr>
          <w:bCs/>
          <w:lang w:val="kk-KZ" w:eastAsia="kk-KZ"/>
        </w:rPr>
        <w:t xml:space="preserve">, </w:t>
      </w:r>
      <w:r w:rsidRPr="009776E7">
        <w:rPr>
          <w:lang w:val="kk-KZ"/>
        </w:rPr>
        <w:t xml:space="preserve">«Қазақстан Республикасындағы кеден ісі туралы», </w:t>
      </w:r>
      <w:r w:rsidRPr="009776E7">
        <w:rPr>
          <w:bCs/>
          <w:lang w:val="kk-KZ" w:eastAsia="kk-KZ"/>
        </w:rPr>
        <w:t xml:space="preserve"> «Салық және бюджетке төленетін басқа да міндетті төлемдер туралы (Салық кодексі)»</w:t>
      </w:r>
      <w:r>
        <w:rPr>
          <w:bCs/>
          <w:lang w:val="kk-KZ" w:eastAsia="kk-KZ"/>
        </w:rPr>
        <w:t xml:space="preserve">, </w:t>
      </w:r>
      <w:r w:rsidRPr="009776E7">
        <w:rPr>
          <w:bCs/>
          <w:lang w:val="kk-KZ" w:eastAsia="kk-KZ"/>
        </w:rPr>
        <w:t>Қазақстан Республикасының</w:t>
      </w:r>
      <w:r>
        <w:rPr>
          <w:bCs/>
          <w:lang w:val="kk-KZ" w:eastAsia="kk-KZ"/>
        </w:rPr>
        <w:t xml:space="preserve"> </w:t>
      </w:r>
      <w:r w:rsidRPr="009776E7">
        <w:rPr>
          <w:bCs/>
          <w:lang w:val="kk-KZ" w:eastAsia="kk-KZ"/>
        </w:rPr>
        <w:t xml:space="preserve"> Әкімшілік құқық бұзушылық туралы кодекстерін, «</w:t>
      </w:r>
      <w:r>
        <w:rPr>
          <w:bCs/>
          <w:lang w:val="kk-KZ" w:eastAsia="kk-KZ"/>
        </w:rPr>
        <w:t>Қазақстан Республикасының м</w:t>
      </w:r>
      <w:r w:rsidRPr="009776E7">
        <w:rPr>
          <w:bCs/>
          <w:lang w:val="kk-KZ" w:eastAsia="kk-KZ"/>
        </w:rPr>
        <w:t>емлекеттік қызмет</w:t>
      </w:r>
      <w:r>
        <w:rPr>
          <w:bCs/>
          <w:lang w:val="kk-KZ" w:eastAsia="kk-KZ"/>
        </w:rPr>
        <w:t>і</w:t>
      </w:r>
      <w:r w:rsidRPr="009776E7">
        <w:rPr>
          <w:bCs/>
          <w:lang w:val="kk-KZ" w:eastAsia="kk-KZ"/>
        </w:rPr>
        <w:t xml:space="preserve"> туралы», </w:t>
      </w:r>
      <w:r w:rsidRPr="009776E7">
        <w:rPr>
          <w:lang w:val="kk-KZ" w:eastAsia="kk-KZ"/>
        </w:rPr>
        <w:t xml:space="preserve">«Сыбайлас жемқорлыққа қарсы </w:t>
      </w:r>
      <w:r>
        <w:rPr>
          <w:lang w:val="kk-KZ" w:eastAsia="kk-KZ"/>
        </w:rPr>
        <w:t xml:space="preserve">іс-қимыл </w:t>
      </w:r>
      <w:r w:rsidRPr="009776E7">
        <w:rPr>
          <w:lang w:val="kk-KZ" w:eastAsia="kk-KZ"/>
        </w:rPr>
        <w:t>туралы»</w:t>
      </w:r>
      <w:r w:rsidRPr="009776E7">
        <w:rPr>
          <w:bCs/>
          <w:lang w:val="kk-KZ" w:eastAsia="kk-KZ"/>
        </w:rPr>
        <w:t xml:space="preserve">, </w:t>
      </w:r>
      <w:r w:rsidRPr="009776E7">
        <w:rPr>
          <w:lang w:val="kk-KZ" w:eastAsia="kk-KZ"/>
        </w:rPr>
        <w:t>«Құқық  қорғау қызметі туралы»</w:t>
      </w:r>
      <w:r>
        <w:rPr>
          <w:lang w:val="kk-KZ" w:eastAsia="kk-KZ"/>
        </w:rPr>
        <w:t xml:space="preserve">,  </w:t>
      </w:r>
      <w:r w:rsidRPr="009776E7">
        <w:rPr>
          <w:lang w:val="kk-KZ" w:eastAsia="kk-KZ"/>
        </w:rPr>
        <w:t>«Жеке және заңды тұлғалардың өтініштерін қарау тәртібі туралы», «Жедел-іздестіру қызметі туралы»</w:t>
      </w:r>
      <w:r>
        <w:rPr>
          <w:lang w:val="kk-KZ" w:eastAsia="kk-KZ"/>
        </w:rPr>
        <w:t>, «Мемлекеттік құпиялар туралы»</w:t>
      </w:r>
      <w:r w:rsidRPr="009776E7">
        <w:rPr>
          <w:lang w:val="kk-KZ" w:eastAsia="kk-KZ"/>
        </w:rPr>
        <w:t xml:space="preserve"> Заңдарын, сондай-ақ, </w:t>
      </w:r>
      <w:r w:rsidRPr="009776E7">
        <w:rPr>
          <w:bCs/>
          <w:lang w:val="kk-KZ" w:eastAsia="kk-KZ"/>
        </w:rPr>
        <w:t xml:space="preserve">Қазақстан Республикасы  мемлекеттік қызметшілерінің </w:t>
      </w:r>
      <w:r>
        <w:rPr>
          <w:bCs/>
          <w:lang w:val="kk-KZ" w:eastAsia="kk-KZ"/>
        </w:rPr>
        <w:t xml:space="preserve">әдеп </w:t>
      </w:r>
      <w:r w:rsidRPr="009776E7">
        <w:rPr>
          <w:bCs/>
          <w:lang w:val="kk-KZ" w:eastAsia="kk-KZ"/>
        </w:rPr>
        <w:t xml:space="preserve">кодексін білу. </w:t>
      </w:r>
      <w:r>
        <w:rPr>
          <w:bCs/>
          <w:lang w:val="kk-KZ" w:eastAsia="kk-KZ"/>
        </w:rPr>
        <w:t>ҚР заңнамасын білу және б</w:t>
      </w:r>
      <w:r>
        <w:rPr>
          <w:lang w:val="kk-KZ"/>
        </w:rPr>
        <w:t xml:space="preserve">ілімі, қабілеті және жеке </w:t>
      </w:r>
      <w:r w:rsidRPr="009776E7">
        <w:rPr>
          <w:bCs/>
          <w:lang w:val="kk-KZ" w:eastAsia="kk-KZ"/>
        </w:rPr>
        <w:t>құзырет</w:t>
      </w:r>
      <w:r>
        <w:rPr>
          <w:bCs/>
          <w:lang w:val="kk-KZ" w:eastAsia="kk-KZ"/>
        </w:rPr>
        <w:t xml:space="preserve">тілігі бойынша тестілеуден, </w:t>
      </w:r>
      <w:r w:rsidRPr="00FC6055">
        <w:rPr>
          <w:lang w:val="kk-KZ"/>
        </w:rPr>
        <w:t xml:space="preserve">әскери-дәрігерлік комиссиядан </w:t>
      </w:r>
      <w:r>
        <w:rPr>
          <w:bCs/>
          <w:lang w:val="kk-KZ" w:eastAsia="kk-KZ"/>
        </w:rPr>
        <w:t>және п</w:t>
      </w:r>
      <w:r w:rsidRPr="009776E7">
        <w:rPr>
          <w:lang w:val="kk-KZ"/>
        </w:rPr>
        <w:t>олиграфологиялық зерттеу</w:t>
      </w:r>
      <w:r>
        <w:rPr>
          <w:lang w:val="kk-KZ"/>
        </w:rPr>
        <w:t xml:space="preserve">ден </w:t>
      </w:r>
      <w:r w:rsidRPr="009776E7">
        <w:rPr>
          <w:bCs/>
          <w:lang w:val="kk-KZ" w:eastAsia="kk-KZ"/>
        </w:rPr>
        <w:t>міндетті түрде өту қажет</w:t>
      </w:r>
      <w:r w:rsidRPr="009776E7">
        <w:rPr>
          <w:lang w:val="kk-KZ"/>
        </w:rPr>
        <w:t xml:space="preserve">. </w:t>
      </w:r>
    </w:p>
    <w:p w:rsidR="00E26877" w:rsidRDefault="00E26877" w:rsidP="00E26877">
      <w:pPr>
        <w:ind w:firstLine="708"/>
        <w:jc w:val="both"/>
        <w:rPr>
          <w:lang w:val="kk-KZ"/>
        </w:rPr>
      </w:pPr>
      <w:r w:rsidRPr="009776E7">
        <w:rPr>
          <w:b/>
          <w:lang w:val="kk-KZ"/>
        </w:rPr>
        <w:t>Құжаттарды қабылдау мерзімі мен орны:</w:t>
      </w:r>
      <w:r w:rsidRPr="009776E7">
        <w:rPr>
          <w:lang w:val="kk-KZ"/>
        </w:rPr>
        <w:t xml:space="preserve"> конкурс өткізу туралы хабарландыру соңғы жарияланған күнінен бастап он жұмыс күні, Шымкент қаласы, Б.Момышұлы көшесі №27. </w:t>
      </w:r>
    </w:p>
    <w:p w:rsidR="00E26877" w:rsidRDefault="00E26877" w:rsidP="00563906">
      <w:pPr>
        <w:jc w:val="both"/>
        <w:rPr>
          <w:b/>
          <w:lang w:val="kk-KZ"/>
        </w:rPr>
      </w:pPr>
    </w:p>
    <w:p w:rsidR="00554782" w:rsidRDefault="00554782" w:rsidP="00563906">
      <w:pPr>
        <w:jc w:val="both"/>
        <w:rPr>
          <w:b/>
          <w:lang w:val="kk-KZ"/>
        </w:rPr>
      </w:pPr>
    </w:p>
    <w:p w:rsidR="00563906" w:rsidRDefault="00563906" w:rsidP="00563906">
      <w:pPr>
        <w:ind w:firstLine="708"/>
        <w:jc w:val="both"/>
        <w:rPr>
          <w:b/>
          <w:lang w:val="kk-KZ"/>
        </w:rPr>
      </w:pPr>
      <w:r>
        <w:rPr>
          <w:b/>
          <w:bCs/>
          <w:lang w:val="kk-KZ"/>
        </w:rPr>
        <w:t xml:space="preserve">5. Профилактикалық жұмыс және бақылау басқармасының криминалистикалық бөлімінің жетекші </w:t>
      </w:r>
      <w:r w:rsidRPr="009776E7">
        <w:rPr>
          <w:b/>
          <w:bCs/>
          <w:lang w:val="kk-KZ"/>
        </w:rPr>
        <w:t>маман</w:t>
      </w:r>
      <w:r>
        <w:rPr>
          <w:b/>
          <w:bCs/>
          <w:lang w:val="kk-KZ"/>
        </w:rPr>
        <w:t xml:space="preserve"> </w:t>
      </w:r>
      <w:r w:rsidRPr="009776E7">
        <w:rPr>
          <w:b/>
          <w:bCs/>
          <w:lang w:val="kk-KZ"/>
        </w:rPr>
        <w:t>–</w:t>
      </w:r>
      <w:r>
        <w:rPr>
          <w:b/>
          <w:bCs/>
          <w:lang w:val="kk-KZ"/>
        </w:rPr>
        <w:t>офицері,</w:t>
      </w:r>
      <w:r w:rsidRPr="009776E7">
        <w:rPr>
          <w:b/>
          <w:bCs/>
          <w:lang w:val="kk-KZ"/>
        </w:rPr>
        <w:t xml:space="preserve"> </w:t>
      </w:r>
      <w:r w:rsidRPr="00CA37C6">
        <w:rPr>
          <w:b/>
          <w:lang w:val="kk-KZ"/>
        </w:rPr>
        <w:t>С-GD</w:t>
      </w:r>
      <w:r w:rsidRPr="009776E7">
        <w:rPr>
          <w:b/>
          <w:lang w:val="kk-KZ"/>
        </w:rPr>
        <w:t>О-</w:t>
      </w:r>
      <w:r w:rsidR="00336B36">
        <w:rPr>
          <w:b/>
          <w:lang w:val="kk-KZ"/>
        </w:rPr>
        <w:t>6</w:t>
      </w:r>
      <w:r w:rsidRPr="009776E7">
        <w:rPr>
          <w:b/>
          <w:lang w:val="kk-KZ"/>
        </w:rPr>
        <w:t xml:space="preserve"> санаты (</w:t>
      </w:r>
      <w:r>
        <w:rPr>
          <w:b/>
          <w:lang w:val="kk-KZ"/>
        </w:rPr>
        <w:t>1</w:t>
      </w:r>
      <w:r w:rsidRPr="009776E7">
        <w:rPr>
          <w:b/>
          <w:lang w:val="kk-KZ"/>
        </w:rPr>
        <w:t xml:space="preserve"> бірлік)</w:t>
      </w:r>
    </w:p>
    <w:p w:rsidR="00563906" w:rsidRPr="00240C1F" w:rsidRDefault="00563906" w:rsidP="00563906">
      <w:pPr>
        <w:ind w:firstLine="708"/>
        <w:jc w:val="both"/>
        <w:rPr>
          <w:lang w:val="kk-KZ"/>
        </w:rPr>
      </w:pPr>
      <w:r w:rsidRPr="00240C1F">
        <w:rPr>
          <w:b/>
          <w:lang w:val="kk-KZ"/>
        </w:rPr>
        <w:t>Функционалдық міндеттері:</w:t>
      </w:r>
      <w:r w:rsidRPr="00240C1F">
        <w:rPr>
          <w:lang w:val="kk-KZ"/>
        </w:rPr>
        <w:t xml:space="preserve"> өкілеттігі шегінде, қоғамның, мемлекеттің және кәсіпкерлік қызмет субъектілерінің заңды құқықтары мен мүдделерінің экономикалық қауіпсіздігін қамтамасыз ету; ҚР  заңдарымен Экономикалық тергеу қызметінің құзырына жататын  құқықбұзушылықтар мен қылмыстарды алдын алу, анықтау және тергеу барысында қызметті жетілдіру және тиімділігін арттыру; ҚР заңдарымен, Комитет және Департаменттің құқықтық актілерімен қарастырылатын басқада тапсырмалар мен міндеттерді орындау; криминалистикалық және  арнайы зерттеу түрлерін жүргізу практикасының материалдарын талдау негізінде, құқық бұзушылықтардың жасалуына мүмкіндік ететін  жағдайларды,  оны жоюға бағытталған  ұсыныстарды пысықтау; ЭТҚ жедел-тергеу бөлімшелерімен бірге криминалистикалық және арнаулы құралдар мен әдістерді пайдалану практикасын  талдау; криминалистикалық және арнайы  зерттеу түрлерін  жүргізу саласындағы ғылыми–әдістемелік және ғылыми-зерттеу жұмыстарын жүргізуге және ұйымдастыруға  қатысу.</w:t>
      </w:r>
    </w:p>
    <w:p w:rsidR="00563906" w:rsidRPr="009776E7" w:rsidRDefault="00563906" w:rsidP="00563906">
      <w:pPr>
        <w:ind w:firstLine="708"/>
        <w:jc w:val="both"/>
        <w:rPr>
          <w:lang w:val="kk-KZ"/>
        </w:rPr>
      </w:pPr>
      <w:r w:rsidRPr="009776E7">
        <w:rPr>
          <w:b/>
          <w:lang w:val="kk-KZ"/>
        </w:rPr>
        <w:lastRenderedPageBreak/>
        <w:t>Білім деңгейі мен мамандығына қойылатын талаптар:</w:t>
      </w:r>
      <w:r w:rsidRPr="009776E7">
        <w:rPr>
          <w:lang w:val="kk-KZ"/>
        </w:rPr>
        <w:t xml:space="preserve"> нақты  лауазымның  функционалдық  бағыттарына  сәйкес келетін жоғары кәсіби </w:t>
      </w:r>
      <w:r w:rsidRPr="008B1A2F">
        <w:rPr>
          <w:i/>
          <w:lang w:val="kk-KZ"/>
        </w:rPr>
        <w:t xml:space="preserve">(жоғары </w:t>
      </w:r>
      <w:r w:rsidR="008B1A2F" w:rsidRPr="008B1A2F">
        <w:rPr>
          <w:i/>
          <w:lang w:val="kk-KZ"/>
        </w:rPr>
        <w:t xml:space="preserve">IТ-технологиялық  </w:t>
      </w:r>
      <w:r w:rsidRPr="008B1A2F">
        <w:rPr>
          <w:i/>
          <w:lang w:val="kk-KZ"/>
        </w:rPr>
        <w:t xml:space="preserve">) </w:t>
      </w:r>
      <w:r w:rsidRPr="008B1A2F">
        <w:rPr>
          <w:lang w:val="kk-KZ"/>
        </w:rPr>
        <w:t>білімі.</w:t>
      </w:r>
      <w:r w:rsidRPr="009776E7">
        <w:rPr>
          <w:lang w:val="kk-KZ"/>
        </w:rPr>
        <w:t xml:space="preserve"> </w:t>
      </w:r>
    </w:p>
    <w:p w:rsidR="00563906" w:rsidRPr="009776E7" w:rsidRDefault="00563906" w:rsidP="00563906">
      <w:pPr>
        <w:ind w:firstLine="708"/>
        <w:jc w:val="both"/>
        <w:rPr>
          <w:lang w:val="kk-KZ"/>
        </w:rPr>
      </w:pPr>
      <w:r w:rsidRPr="009776E7">
        <w:rPr>
          <w:b/>
          <w:lang w:val="kk-KZ"/>
        </w:rPr>
        <w:t>Денсаулық жағдайына қойылатын талаптар:</w:t>
      </w:r>
      <w:r w:rsidRPr="009776E7">
        <w:rPr>
          <w:lang w:val="kk-KZ"/>
        </w:rPr>
        <w:t xml:space="preserve">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бұйрығымен белгіленетін құқық қорғау органдарында қызмет өткеру үшін денсаулық жағдайына қарай жарамдылықтың тиісті санаты. </w:t>
      </w:r>
    </w:p>
    <w:p w:rsidR="00563906" w:rsidRPr="009776E7" w:rsidRDefault="00563906" w:rsidP="00563906">
      <w:pPr>
        <w:ind w:firstLine="708"/>
        <w:jc w:val="both"/>
        <w:rPr>
          <w:lang w:val="kk-KZ"/>
        </w:rPr>
      </w:pPr>
      <w:r w:rsidRPr="009776E7">
        <w:rPr>
          <w:b/>
          <w:lang w:val="kk-KZ"/>
        </w:rPr>
        <w:t>Жұмыс тәжірибесіне қойылатын талаптар:</w:t>
      </w:r>
      <w:r w:rsidRPr="009776E7">
        <w:rPr>
          <w:lang w:val="kk-KZ"/>
        </w:rPr>
        <w:t xml:space="preserve">  осы лауазым бойынша функционалдық міндеттерін атқару үшін қажетті міндетті білімінің, икемінің және дағ</w:t>
      </w:r>
      <w:r>
        <w:rPr>
          <w:lang w:val="kk-KZ"/>
        </w:rPr>
        <w:t>д</w:t>
      </w:r>
      <w:r w:rsidRPr="009776E7">
        <w:rPr>
          <w:lang w:val="kk-KZ"/>
        </w:rPr>
        <w:t xml:space="preserve">ысының болуы. </w:t>
      </w:r>
    </w:p>
    <w:p w:rsidR="00563906" w:rsidRPr="009776E7" w:rsidRDefault="00563906" w:rsidP="00563906">
      <w:pPr>
        <w:ind w:firstLine="708"/>
        <w:jc w:val="both"/>
        <w:rPr>
          <w:lang w:val="kk-KZ"/>
        </w:rPr>
      </w:pPr>
      <w:r w:rsidRPr="009776E7">
        <w:rPr>
          <w:b/>
          <w:lang w:val="kk-KZ"/>
        </w:rPr>
        <w:t>Конкурсқа қатысушыларға қойылатын талаптар:</w:t>
      </w:r>
      <w:r w:rsidRPr="009776E7">
        <w:rPr>
          <w:lang w:val="kk-KZ"/>
        </w:rPr>
        <w:t xml:space="preserve"> </w:t>
      </w:r>
      <w:r w:rsidRPr="009776E7">
        <w:rPr>
          <w:bCs/>
          <w:lang w:val="kk-KZ" w:eastAsia="kk-KZ"/>
        </w:rPr>
        <w:t>Қазақстан Республикасының Конституциясы</w:t>
      </w:r>
      <w:r>
        <w:rPr>
          <w:bCs/>
          <w:lang w:val="kk-KZ" w:eastAsia="kk-KZ"/>
        </w:rPr>
        <w:t xml:space="preserve"> туралы</w:t>
      </w:r>
      <w:r w:rsidRPr="009776E7">
        <w:rPr>
          <w:bCs/>
          <w:lang w:val="kk-KZ" w:eastAsia="kk-KZ"/>
        </w:rPr>
        <w:t>, Қазақстан Республикасының Қылмыстық</w:t>
      </w:r>
      <w:r>
        <w:rPr>
          <w:bCs/>
          <w:lang w:val="kk-KZ" w:eastAsia="kk-KZ"/>
        </w:rPr>
        <w:t xml:space="preserve"> кодексін</w:t>
      </w:r>
      <w:r w:rsidRPr="009776E7">
        <w:rPr>
          <w:bCs/>
          <w:lang w:val="kk-KZ" w:eastAsia="kk-KZ"/>
        </w:rPr>
        <w:t>, Қазақстан Республикасының Қылмыстық</w:t>
      </w:r>
      <w:r>
        <w:rPr>
          <w:bCs/>
          <w:lang w:val="kk-KZ" w:eastAsia="kk-KZ"/>
        </w:rPr>
        <w:t xml:space="preserve"> іс-жүргізу кодексі</w:t>
      </w:r>
      <w:r w:rsidRPr="009776E7">
        <w:rPr>
          <w:bCs/>
          <w:lang w:val="kk-KZ" w:eastAsia="kk-KZ"/>
        </w:rPr>
        <w:t xml:space="preserve">, </w:t>
      </w:r>
      <w:r w:rsidRPr="009776E7">
        <w:rPr>
          <w:lang w:val="kk-KZ"/>
        </w:rPr>
        <w:t xml:space="preserve">«Қазақстан Республикасындағы кеден ісі туралы», </w:t>
      </w:r>
      <w:r w:rsidRPr="009776E7">
        <w:rPr>
          <w:bCs/>
          <w:lang w:val="kk-KZ" w:eastAsia="kk-KZ"/>
        </w:rPr>
        <w:t xml:space="preserve"> «Салық және бюджетке төленетін басқа да міндетті төлемдер туралы (Салық кодексі)»</w:t>
      </w:r>
      <w:r>
        <w:rPr>
          <w:bCs/>
          <w:lang w:val="kk-KZ" w:eastAsia="kk-KZ"/>
        </w:rPr>
        <w:t xml:space="preserve">, </w:t>
      </w:r>
      <w:r w:rsidRPr="009776E7">
        <w:rPr>
          <w:bCs/>
          <w:lang w:val="kk-KZ" w:eastAsia="kk-KZ"/>
        </w:rPr>
        <w:t>Қазақстан Республикасының</w:t>
      </w:r>
      <w:r>
        <w:rPr>
          <w:bCs/>
          <w:lang w:val="kk-KZ" w:eastAsia="kk-KZ"/>
        </w:rPr>
        <w:t xml:space="preserve"> </w:t>
      </w:r>
      <w:r w:rsidRPr="009776E7">
        <w:rPr>
          <w:bCs/>
          <w:lang w:val="kk-KZ" w:eastAsia="kk-KZ"/>
        </w:rPr>
        <w:t xml:space="preserve"> Әкімшілік құқық бұзушылық туралы кодекстерін, «</w:t>
      </w:r>
      <w:r>
        <w:rPr>
          <w:bCs/>
          <w:lang w:val="kk-KZ" w:eastAsia="kk-KZ"/>
        </w:rPr>
        <w:t>Қазақстан Республикасының м</w:t>
      </w:r>
      <w:r w:rsidRPr="009776E7">
        <w:rPr>
          <w:bCs/>
          <w:lang w:val="kk-KZ" w:eastAsia="kk-KZ"/>
        </w:rPr>
        <w:t>емлекеттік қызмет</w:t>
      </w:r>
      <w:r>
        <w:rPr>
          <w:bCs/>
          <w:lang w:val="kk-KZ" w:eastAsia="kk-KZ"/>
        </w:rPr>
        <w:t>і</w:t>
      </w:r>
      <w:r w:rsidRPr="009776E7">
        <w:rPr>
          <w:bCs/>
          <w:lang w:val="kk-KZ" w:eastAsia="kk-KZ"/>
        </w:rPr>
        <w:t xml:space="preserve"> туралы», </w:t>
      </w:r>
      <w:r w:rsidRPr="009776E7">
        <w:rPr>
          <w:lang w:val="kk-KZ" w:eastAsia="kk-KZ"/>
        </w:rPr>
        <w:t xml:space="preserve">«Сыбайлас жемқорлыққа қарсы </w:t>
      </w:r>
      <w:r>
        <w:rPr>
          <w:lang w:val="kk-KZ" w:eastAsia="kk-KZ"/>
        </w:rPr>
        <w:t xml:space="preserve">іс-қимыл </w:t>
      </w:r>
      <w:r w:rsidRPr="009776E7">
        <w:rPr>
          <w:lang w:val="kk-KZ" w:eastAsia="kk-KZ"/>
        </w:rPr>
        <w:t>туралы»</w:t>
      </w:r>
      <w:r w:rsidRPr="009776E7">
        <w:rPr>
          <w:bCs/>
          <w:lang w:val="kk-KZ" w:eastAsia="kk-KZ"/>
        </w:rPr>
        <w:t xml:space="preserve">, </w:t>
      </w:r>
      <w:r w:rsidRPr="009776E7">
        <w:rPr>
          <w:lang w:val="kk-KZ" w:eastAsia="kk-KZ"/>
        </w:rPr>
        <w:t>«Құқық  қорғау қызметі туралы»</w:t>
      </w:r>
      <w:r>
        <w:rPr>
          <w:lang w:val="kk-KZ" w:eastAsia="kk-KZ"/>
        </w:rPr>
        <w:t xml:space="preserve">,  </w:t>
      </w:r>
      <w:r w:rsidRPr="009776E7">
        <w:rPr>
          <w:lang w:val="kk-KZ" w:eastAsia="kk-KZ"/>
        </w:rPr>
        <w:t>«Жеке және заңды тұлғалардың өтініштерін қарау тәртібі туралы», «Жедел-іздестіру қызметі туралы»</w:t>
      </w:r>
      <w:r>
        <w:rPr>
          <w:lang w:val="kk-KZ" w:eastAsia="kk-KZ"/>
        </w:rPr>
        <w:t>, «Мемлекеттік құпиялар туралы»</w:t>
      </w:r>
      <w:r w:rsidRPr="009776E7">
        <w:rPr>
          <w:lang w:val="kk-KZ" w:eastAsia="kk-KZ"/>
        </w:rPr>
        <w:t xml:space="preserve"> Заңдарын, сондай-ақ, </w:t>
      </w:r>
      <w:r w:rsidRPr="009776E7">
        <w:rPr>
          <w:bCs/>
          <w:lang w:val="kk-KZ" w:eastAsia="kk-KZ"/>
        </w:rPr>
        <w:t xml:space="preserve">Қазақстан Республикасы  мемлекеттік қызметшілерінің </w:t>
      </w:r>
      <w:r>
        <w:rPr>
          <w:bCs/>
          <w:lang w:val="kk-KZ" w:eastAsia="kk-KZ"/>
        </w:rPr>
        <w:t xml:space="preserve">әдеп </w:t>
      </w:r>
      <w:r w:rsidRPr="009776E7">
        <w:rPr>
          <w:bCs/>
          <w:lang w:val="kk-KZ" w:eastAsia="kk-KZ"/>
        </w:rPr>
        <w:t xml:space="preserve">кодексін білу. </w:t>
      </w:r>
      <w:r>
        <w:rPr>
          <w:bCs/>
          <w:lang w:val="kk-KZ" w:eastAsia="kk-KZ"/>
        </w:rPr>
        <w:t>ҚР заңнамасын білу және б</w:t>
      </w:r>
      <w:r>
        <w:rPr>
          <w:lang w:val="kk-KZ"/>
        </w:rPr>
        <w:t xml:space="preserve">ілімі, қабілеті және жеке </w:t>
      </w:r>
      <w:r w:rsidRPr="009776E7">
        <w:rPr>
          <w:bCs/>
          <w:lang w:val="kk-KZ" w:eastAsia="kk-KZ"/>
        </w:rPr>
        <w:t>құзырет</w:t>
      </w:r>
      <w:r>
        <w:rPr>
          <w:bCs/>
          <w:lang w:val="kk-KZ" w:eastAsia="kk-KZ"/>
        </w:rPr>
        <w:t xml:space="preserve">тілігі бойынша тестілеуден, </w:t>
      </w:r>
      <w:r w:rsidRPr="00FC6055">
        <w:rPr>
          <w:lang w:val="kk-KZ"/>
        </w:rPr>
        <w:t xml:space="preserve">әскери-дәрігерлік комиссиядан </w:t>
      </w:r>
      <w:r>
        <w:rPr>
          <w:bCs/>
          <w:lang w:val="kk-KZ" w:eastAsia="kk-KZ"/>
        </w:rPr>
        <w:t>және п</w:t>
      </w:r>
      <w:r w:rsidRPr="009776E7">
        <w:rPr>
          <w:lang w:val="kk-KZ"/>
        </w:rPr>
        <w:t>олиграфологиялық зерттеу</w:t>
      </w:r>
      <w:r>
        <w:rPr>
          <w:lang w:val="kk-KZ"/>
        </w:rPr>
        <w:t xml:space="preserve">ден </w:t>
      </w:r>
      <w:r w:rsidRPr="009776E7">
        <w:rPr>
          <w:bCs/>
          <w:lang w:val="kk-KZ" w:eastAsia="kk-KZ"/>
        </w:rPr>
        <w:t>міндетті түрде өту қажет</w:t>
      </w:r>
      <w:r w:rsidRPr="009776E7">
        <w:rPr>
          <w:lang w:val="kk-KZ"/>
        </w:rPr>
        <w:t xml:space="preserve">. </w:t>
      </w:r>
    </w:p>
    <w:p w:rsidR="00563906" w:rsidRDefault="00563906" w:rsidP="00563906">
      <w:pPr>
        <w:ind w:firstLine="708"/>
        <w:jc w:val="both"/>
        <w:rPr>
          <w:lang w:val="kk-KZ"/>
        </w:rPr>
      </w:pPr>
      <w:r w:rsidRPr="009776E7">
        <w:rPr>
          <w:b/>
          <w:lang w:val="kk-KZ"/>
        </w:rPr>
        <w:t>Құжаттарды қабылдау мерзімі мен орны:</w:t>
      </w:r>
      <w:r w:rsidRPr="009776E7">
        <w:rPr>
          <w:lang w:val="kk-KZ"/>
        </w:rPr>
        <w:t xml:space="preserve"> конкурс өткізу туралы хабарландыру соңғы жарияланған күнінен бастап он жұмыс күні, Шымкент қаласы, Б.Момышұлы көшесі №27. </w:t>
      </w:r>
    </w:p>
    <w:p w:rsidR="00563906" w:rsidRDefault="00563906" w:rsidP="00563906">
      <w:pPr>
        <w:ind w:firstLine="708"/>
        <w:jc w:val="both"/>
        <w:rPr>
          <w:b/>
          <w:lang w:val="kk-KZ"/>
        </w:rPr>
      </w:pPr>
    </w:p>
    <w:p w:rsidR="00563906" w:rsidRDefault="00563906" w:rsidP="00563906">
      <w:pPr>
        <w:jc w:val="both"/>
        <w:rPr>
          <w:b/>
          <w:lang w:val="kk-KZ"/>
        </w:rPr>
      </w:pPr>
    </w:p>
    <w:p w:rsidR="00780603" w:rsidRDefault="00780603" w:rsidP="00563906">
      <w:pPr>
        <w:jc w:val="both"/>
        <w:rPr>
          <w:b/>
          <w:lang w:val="kk-KZ"/>
        </w:rPr>
      </w:pPr>
    </w:p>
    <w:p w:rsidR="00D1703B" w:rsidRDefault="00D1703B" w:rsidP="00563906">
      <w:pPr>
        <w:jc w:val="both"/>
        <w:rPr>
          <w:b/>
          <w:lang w:val="kk-KZ"/>
        </w:rPr>
      </w:pPr>
    </w:p>
    <w:p w:rsidR="00D1703B" w:rsidRDefault="00D1703B" w:rsidP="00563906">
      <w:pPr>
        <w:jc w:val="both"/>
        <w:rPr>
          <w:b/>
          <w:lang w:val="kk-KZ"/>
        </w:rPr>
      </w:pPr>
    </w:p>
    <w:p w:rsidR="00D1703B" w:rsidRDefault="00D1703B" w:rsidP="00563906">
      <w:pPr>
        <w:jc w:val="both"/>
        <w:rPr>
          <w:b/>
          <w:lang w:val="kk-KZ"/>
        </w:rPr>
      </w:pPr>
    </w:p>
    <w:p w:rsidR="00D1703B" w:rsidRDefault="00D1703B" w:rsidP="00563906">
      <w:pPr>
        <w:jc w:val="both"/>
        <w:rPr>
          <w:b/>
          <w:lang w:val="kk-KZ"/>
        </w:rPr>
      </w:pPr>
    </w:p>
    <w:p w:rsidR="00D1703B" w:rsidRDefault="00D1703B" w:rsidP="00563906">
      <w:pPr>
        <w:jc w:val="both"/>
        <w:rPr>
          <w:b/>
          <w:lang w:val="kk-KZ"/>
        </w:rPr>
      </w:pPr>
    </w:p>
    <w:p w:rsidR="00D1703B" w:rsidRDefault="00D1703B" w:rsidP="00563906">
      <w:pPr>
        <w:jc w:val="both"/>
        <w:rPr>
          <w:b/>
          <w:lang w:val="kk-KZ"/>
        </w:rPr>
      </w:pPr>
    </w:p>
    <w:p w:rsidR="00D1703B" w:rsidRDefault="00D1703B" w:rsidP="00563906">
      <w:pPr>
        <w:jc w:val="both"/>
        <w:rPr>
          <w:b/>
          <w:lang w:val="kk-KZ"/>
        </w:rPr>
      </w:pPr>
    </w:p>
    <w:p w:rsidR="00780603" w:rsidRDefault="00780603" w:rsidP="00563906">
      <w:pPr>
        <w:jc w:val="both"/>
        <w:rPr>
          <w:b/>
          <w:lang w:val="kk-KZ"/>
        </w:rPr>
      </w:pPr>
    </w:p>
    <w:p w:rsidR="00BF37A5" w:rsidRDefault="00BF37A5" w:rsidP="00563906">
      <w:pPr>
        <w:jc w:val="both"/>
        <w:rPr>
          <w:b/>
          <w:lang w:val="kk-KZ"/>
        </w:rPr>
      </w:pPr>
    </w:p>
    <w:p w:rsidR="00BF37A5" w:rsidRDefault="00BF37A5" w:rsidP="00563906">
      <w:pPr>
        <w:jc w:val="both"/>
        <w:rPr>
          <w:b/>
          <w:lang w:val="kk-KZ"/>
        </w:rPr>
      </w:pPr>
    </w:p>
    <w:p w:rsidR="00BF37A5" w:rsidRDefault="00BF37A5" w:rsidP="00563906">
      <w:pPr>
        <w:jc w:val="both"/>
        <w:rPr>
          <w:b/>
          <w:lang w:val="kk-KZ"/>
        </w:rPr>
      </w:pPr>
    </w:p>
    <w:p w:rsidR="005C1B7D" w:rsidRDefault="005C1B7D" w:rsidP="00563906">
      <w:pPr>
        <w:jc w:val="both"/>
        <w:rPr>
          <w:b/>
          <w:lang w:val="kk-KZ"/>
        </w:rPr>
      </w:pPr>
    </w:p>
    <w:p w:rsidR="00383C83" w:rsidRDefault="00383C83" w:rsidP="00563906">
      <w:pPr>
        <w:jc w:val="both"/>
        <w:rPr>
          <w:b/>
          <w:lang w:val="kk-KZ"/>
        </w:rPr>
      </w:pPr>
    </w:p>
    <w:p w:rsidR="005C1B7D" w:rsidRDefault="005C1B7D" w:rsidP="00563906">
      <w:pPr>
        <w:jc w:val="both"/>
        <w:rPr>
          <w:b/>
          <w:lang w:val="kk-KZ"/>
        </w:rPr>
      </w:pPr>
    </w:p>
    <w:p w:rsidR="00780603" w:rsidRDefault="00780603" w:rsidP="00563906">
      <w:pPr>
        <w:jc w:val="both"/>
        <w:rPr>
          <w:b/>
          <w:lang w:val="kk-KZ"/>
        </w:rPr>
      </w:pPr>
    </w:p>
    <w:p w:rsidR="00780603" w:rsidRDefault="00780603" w:rsidP="00563906">
      <w:pPr>
        <w:jc w:val="both"/>
        <w:rPr>
          <w:b/>
          <w:lang w:val="kk-KZ"/>
        </w:rPr>
      </w:pPr>
    </w:p>
    <w:p w:rsidR="00780603" w:rsidRDefault="00780603" w:rsidP="00780603">
      <w:pPr>
        <w:ind w:firstLine="708"/>
        <w:jc w:val="both"/>
        <w:rPr>
          <w:lang w:val="kk-KZ"/>
        </w:rPr>
      </w:pPr>
      <w:r w:rsidRPr="00780603">
        <w:rPr>
          <w:b/>
          <w:highlight w:val="yellow"/>
          <w:lang w:val="kk-KZ"/>
        </w:rPr>
        <w:t>Білім деңгейі мен мамандығына қойылатын талаптар:</w:t>
      </w:r>
      <w:r w:rsidRPr="00780603">
        <w:rPr>
          <w:highlight w:val="yellow"/>
          <w:lang w:val="kk-KZ"/>
        </w:rPr>
        <w:t xml:space="preserve"> нақты  лауазымның  функционалдық  бағыттарына  сәйкес келетін жоғары кәсіби білімі. </w:t>
      </w:r>
      <w:r w:rsidRPr="00780603">
        <w:rPr>
          <w:i/>
          <w:highlight w:val="yellow"/>
          <w:lang w:val="kk-KZ"/>
        </w:rPr>
        <w:t>(«сарапшы-криминалист» бойынша жоғарғы оқу орнының дипломы, не болмаса жоғарғы заңгер, экономикалық, құрылыстық және IТ-технологиялық  білімі, сонымен қатар, криминалистік, арнайы зерттеу-сарапшысы бойынша куәлігі болуы керек)</w:t>
      </w:r>
      <w:r w:rsidRPr="00780603">
        <w:rPr>
          <w:highlight w:val="yellow"/>
          <w:lang w:val="kk-KZ"/>
        </w:rPr>
        <w:t>.</w:t>
      </w:r>
    </w:p>
    <w:p w:rsidR="00780603" w:rsidRDefault="00780603" w:rsidP="00563906">
      <w:pPr>
        <w:jc w:val="both"/>
        <w:rPr>
          <w:b/>
          <w:lang w:val="kk-KZ"/>
        </w:rPr>
      </w:pPr>
    </w:p>
    <w:p w:rsidR="0026442A" w:rsidRDefault="0026442A" w:rsidP="00563906">
      <w:pPr>
        <w:jc w:val="both"/>
        <w:rPr>
          <w:b/>
          <w:lang w:val="kk-KZ"/>
        </w:rPr>
      </w:pPr>
    </w:p>
    <w:p w:rsidR="0026442A" w:rsidRPr="00744E6A" w:rsidRDefault="0026442A" w:rsidP="0026442A">
      <w:pPr>
        <w:ind w:firstLine="708"/>
        <w:jc w:val="both"/>
        <w:rPr>
          <w:lang w:val="kk-KZ"/>
        </w:rPr>
      </w:pPr>
      <w:r w:rsidRPr="00745BD0">
        <w:rPr>
          <w:lang w:val="kk-KZ"/>
        </w:rPr>
        <w:t>21. Конкурсқа қатысуға ниет білдірген азаматтар конкурс өткiзетiн</w:t>
      </w:r>
      <w:r w:rsidRPr="00744E6A">
        <w:rPr>
          <w:lang w:val="kk-KZ"/>
        </w:rPr>
        <w:t xml:space="preserve"> </w:t>
      </w:r>
      <w:r w:rsidRPr="00745BD0">
        <w:rPr>
          <w:lang w:val="kk-KZ"/>
        </w:rPr>
        <w:t>мемлекеттік кірістер органының кадр қызметіне мынадай құжаттарын</w:t>
      </w:r>
      <w:r w:rsidRPr="00744E6A">
        <w:rPr>
          <w:lang w:val="kk-KZ"/>
        </w:rPr>
        <w:t xml:space="preserve"> </w:t>
      </w:r>
      <w:r w:rsidRPr="00745BD0">
        <w:rPr>
          <w:lang w:val="kk-KZ"/>
        </w:rPr>
        <w:t>тапсырады:</w:t>
      </w:r>
      <w:bookmarkStart w:id="0" w:name="z59"/>
      <w:bookmarkEnd w:id="0"/>
    </w:p>
    <w:p w:rsidR="0026442A" w:rsidRPr="00744E6A" w:rsidRDefault="0026442A" w:rsidP="0026442A">
      <w:pPr>
        <w:ind w:firstLine="708"/>
        <w:jc w:val="both"/>
        <w:rPr>
          <w:lang w:val="kk-KZ"/>
        </w:rPr>
      </w:pPr>
      <w:r w:rsidRPr="00745BD0">
        <w:rPr>
          <w:lang w:val="kk-KZ"/>
        </w:rPr>
        <w:t>1) осы Қағиданың </w:t>
      </w:r>
      <w:hyperlink r:id="rId6" w:anchor="z142" w:history="1">
        <w:r w:rsidRPr="00744E6A">
          <w:rPr>
            <w:u w:val="single"/>
            <w:lang w:val="kk-KZ"/>
          </w:rPr>
          <w:t>3-қосымшасына</w:t>
        </w:r>
      </w:hyperlink>
      <w:r w:rsidRPr="00745BD0">
        <w:rPr>
          <w:lang w:val="kk-KZ"/>
        </w:rPr>
        <w:t xml:space="preserve"> сәйкес нысандағы өтінішті;</w:t>
      </w:r>
      <w:bookmarkStart w:id="1" w:name="z60"/>
      <w:bookmarkEnd w:id="1"/>
    </w:p>
    <w:p w:rsidR="0026442A" w:rsidRPr="00744E6A" w:rsidRDefault="0026442A" w:rsidP="0026442A">
      <w:pPr>
        <w:ind w:firstLine="708"/>
        <w:jc w:val="both"/>
        <w:rPr>
          <w:lang w:val="kk-KZ"/>
        </w:rPr>
      </w:pPr>
      <w:r w:rsidRPr="00745BD0">
        <w:rPr>
          <w:lang w:val="kk-KZ"/>
        </w:rPr>
        <w:t>2) осы Қағиданың </w:t>
      </w:r>
      <w:hyperlink r:id="rId7" w:anchor="z145" w:history="1">
        <w:r w:rsidRPr="00744E6A">
          <w:rPr>
            <w:u w:val="single"/>
            <w:lang w:val="kk-KZ"/>
          </w:rPr>
          <w:t>4-қосымшасына</w:t>
        </w:r>
      </w:hyperlink>
      <w:r w:rsidRPr="00745BD0">
        <w:rPr>
          <w:lang w:val="kk-KZ"/>
        </w:rPr>
        <w:t xml:space="preserve"> сәйкес нысан бойынша кадрларды есепке алу жөніндегі толтырылған жеке парақты (нақты тұрғылықты жерінің мекенжайын және байланыс телефондарын көрсете отырып);</w:t>
      </w:r>
      <w:bookmarkStart w:id="2" w:name="z61"/>
      <w:bookmarkEnd w:id="2"/>
    </w:p>
    <w:p w:rsidR="0026442A" w:rsidRPr="00744E6A" w:rsidRDefault="0026442A" w:rsidP="0026442A">
      <w:pPr>
        <w:ind w:firstLine="708"/>
        <w:jc w:val="both"/>
        <w:rPr>
          <w:lang w:val="kk-KZ"/>
        </w:rPr>
      </w:pPr>
      <w:r w:rsidRPr="00745BD0">
        <w:rPr>
          <w:lang w:val="kk-KZ"/>
        </w:rPr>
        <w:t>3) Қазақстан Республикасы азаматының жеке куәлігінің көшірмесін;</w:t>
      </w:r>
      <w:bookmarkStart w:id="3" w:name="z62"/>
      <w:bookmarkEnd w:id="3"/>
    </w:p>
    <w:p w:rsidR="0026442A" w:rsidRPr="00744E6A" w:rsidRDefault="0026442A" w:rsidP="0026442A">
      <w:pPr>
        <w:ind w:firstLine="708"/>
        <w:jc w:val="both"/>
        <w:rPr>
          <w:lang w:val="kk-KZ"/>
        </w:rPr>
      </w:pPr>
      <w:r w:rsidRPr="00745BD0">
        <w:rPr>
          <w:lang w:val="kk-KZ"/>
        </w:rPr>
        <w:t>4) бiлiмi туралы құжаттардың (диплом мен қосымшаның) көшiрмесiн;</w:t>
      </w:r>
      <w:bookmarkStart w:id="4" w:name="z63"/>
      <w:bookmarkEnd w:id="4"/>
    </w:p>
    <w:p w:rsidR="0026442A" w:rsidRPr="00744E6A" w:rsidRDefault="0026442A" w:rsidP="0026442A">
      <w:pPr>
        <w:ind w:firstLine="708"/>
        <w:jc w:val="both"/>
        <w:rPr>
          <w:lang w:val="kk-KZ"/>
        </w:rPr>
      </w:pPr>
      <w:r w:rsidRPr="00745BD0">
        <w:rPr>
          <w:lang w:val="kk-KZ"/>
        </w:rPr>
        <w:t>5) әскери қызмет өткерген немесе Қорғаныс министрлігінің мамандандырылған ұйымдарында әскери оқытылған резервті даярлау жөніндегі әскери даярлықтан өткені, сондай-ақ Қазақстан Республикасының заңнамасына сәйкес мерзімді әскери қызметке әскерге шақырудан </w:t>
      </w:r>
      <w:hyperlink r:id="rId8" w:anchor="z439" w:history="1">
        <w:r w:rsidRPr="00744E6A">
          <w:rPr>
            <w:u w:val="single"/>
            <w:lang w:val="kk-KZ"/>
          </w:rPr>
          <w:t>босатылған</w:t>
        </w:r>
      </w:hyperlink>
      <w:r w:rsidRPr="00745BD0">
        <w:rPr>
          <w:lang w:val="kk-KZ"/>
        </w:rPr>
        <w:t xml:space="preserve"> немесе </w:t>
      </w:r>
      <w:hyperlink r:id="rId9" w:anchor="z405" w:history="1">
        <w:r w:rsidRPr="00744E6A">
          <w:rPr>
            <w:u w:val="single"/>
            <w:lang w:val="kk-KZ"/>
          </w:rPr>
          <w:t>кейінге қалдырылғаны</w:t>
        </w:r>
      </w:hyperlink>
      <w:r w:rsidRPr="00745BD0">
        <w:rPr>
          <w:lang w:val="kk-KZ"/>
        </w:rPr>
        <w:t xml:space="preserve"> туралы </w:t>
      </w:r>
      <w:hyperlink r:id="rId10" w:anchor="z436" w:history="1">
        <w:r w:rsidRPr="00744E6A">
          <w:rPr>
            <w:u w:val="single"/>
            <w:lang w:val="kk-KZ"/>
          </w:rPr>
          <w:t>құжаттарының</w:t>
        </w:r>
      </w:hyperlink>
      <w:r w:rsidRPr="00745BD0">
        <w:rPr>
          <w:lang w:val="kk-KZ"/>
        </w:rPr>
        <w:t> </w:t>
      </w:r>
      <w:hyperlink r:id="rId11" w:anchor="z434" w:history="1">
        <w:r w:rsidRPr="00744E6A">
          <w:rPr>
            <w:u w:val="single"/>
            <w:lang w:val="kk-KZ"/>
          </w:rPr>
          <w:t>көшiрмесiн</w:t>
        </w:r>
      </w:hyperlink>
      <w:r w:rsidRPr="00745BD0">
        <w:rPr>
          <w:lang w:val="kk-KZ"/>
        </w:rPr>
        <w:t>;</w:t>
      </w:r>
      <w:bookmarkStart w:id="5" w:name="z64"/>
      <w:bookmarkEnd w:id="5"/>
    </w:p>
    <w:p w:rsidR="0026442A" w:rsidRPr="00744E6A" w:rsidRDefault="0026442A" w:rsidP="0026442A">
      <w:pPr>
        <w:ind w:firstLine="708"/>
        <w:jc w:val="both"/>
        <w:rPr>
          <w:lang w:val="kk-KZ"/>
        </w:rPr>
      </w:pPr>
      <w:r w:rsidRPr="00745BD0">
        <w:rPr>
          <w:lang w:val="kk-KZ"/>
        </w:rPr>
        <w:t>6) өлшемі 3х4 фотосуретін (4 дана);</w:t>
      </w:r>
      <w:bookmarkStart w:id="6" w:name="z65"/>
      <w:bookmarkStart w:id="7" w:name="_GoBack"/>
      <w:bookmarkEnd w:id="6"/>
      <w:bookmarkEnd w:id="7"/>
    </w:p>
    <w:p w:rsidR="0026442A" w:rsidRPr="00744E6A" w:rsidRDefault="0026442A" w:rsidP="0026442A">
      <w:pPr>
        <w:ind w:firstLine="708"/>
        <w:jc w:val="both"/>
        <w:rPr>
          <w:lang w:val="kk-KZ"/>
        </w:rPr>
      </w:pPr>
      <w:r w:rsidRPr="00745BD0">
        <w:rPr>
          <w:lang w:val="kk-KZ"/>
        </w:rPr>
        <w:t>7) осы Қағидалардың </w:t>
      </w:r>
      <w:hyperlink r:id="rId12" w:anchor="z146" w:history="1">
        <w:r w:rsidRPr="00744E6A">
          <w:rPr>
            <w:u w:val="single"/>
            <w:lang w:val="kk-KZ"/>
          </w:rPr>
          <w:t>5-қосымшасына</w:t>
        </w:r>
      </w:hyperlink>
      <w:r w:rsidRPr="00745BD0">
        <w:rPr>
          <w:lang w:val="kk-KZ"/>
        </w:rPr>
        <w:t xml:space="preserve"> сәйкес нысан бойынша жақын туыстарын, оның ішінде бұрынғы жұбайларын көрсете отырып, өз қолымен және басылып шығарылған жазылған өмірбаянын;</w:t>
      </w:r>
      <w:bookmarkStart w:id="8" w:name="z66"/>
      <w:bookmarkEnd w:id="8"/>
    </w:p>
    <w:p w:rsidR="0026442A" w:rsidRPr="00744E6A" w:rsidRDefault="0026442A" w:rsidP="0026442A">
      <w:pPr>
        <w:ind w:firstLine="708"/>
        <w:jc w:val="both"/>
        <w:rPr>
          <w:lang w:val="kk-KZ"/>
        </w:rPr>
      </w:pPr>
      <w:r w:rsidRPr="00745BD0">
        <w:rPr>
          <w:lang w:val="kk-KZ"/>
        </w:rPr>
        <w:t>8) еңбек қызметін растайтын </w:t>
      </w:r>
      <w:hyperlink r:id="rId13" w:anchor="z43" w:history="1">
        <w:r w:rsidRPr="00744E6A">
          <w:rPr>
            <w:u w:val="single"/>
            <w:lang w:val="kk-KZ"/>
          </w:rPr>
          <w:t>құжаттың</w:t>
        </w:r>
      </w:hyperlink>
      <w:r w:rsidRPr="00745BD0">
        <w:rPr>
          <w:lang w:val="kk-KZ"/>
        </w:rPr>
        <w:t xml:space="preserve"> көшiрмесiн;</w:t>
      </w:r>
      <w:bookmarkStart w:id="9" w:name="z67"/>
      <w:bookmarkEnd w:id="9"/>
    </w:p>
    <w:p w:rsidR="0026442A" w:rsidRPr="00744E6A" w:rsidRDefault="0026442A" w:rsidP="0026442A">
      <w:pPr>
        <w:ind w:firstLine="708"/>
        <w:jc w:val="both"/>
        <w:rPr>
          <w:lang w:val="kk-KZ"/>
        </w:rPr>
      </w:pPr>
      <w:r w:rsidRPr="00745BD0">
        <w:rPr>
          <w:lang w:val="kk-KZ"/>
        </w:rPr>
        <w:t>9) құқықтық статистика және арнайы есепке алу органдарының соттылығы, бір жылдың ішінде қасақана құқық бұзушылық жасағаны үшін сот тәртібінде әкімшілік жауапкершілікке, сыбайлас жемқорлықтық құқық бұзушылық жасағаны үшін тәртіптік және әкімшілік жауапкершілікке тартылмағандығы туралы </w:t>
      </w:r>
      <w:hyperlink r:id="rId14" w:anchor="z42" w:history="1">
        <w:r w:rsidRPr="00744E6A">
          <w:rPr>
            <w:u w:val="single"/>
            <w:lang w:val="kk-KZ"/>
          </w:rPr>
          <w:t>анықтама</w:t>
        </w:r>
      </w:hyperlink>
      <w:r w:rsidRPr="00745BD0">
        <w:rPr>
          <w:lang w:val="kk-KZ"/>
        </w:rPr>
        <w:t xml:space="preserve">; </w:t>
      </w:r>
      <w:bookmarkStart w:id="10" w:name="z68"/>
      <w:bookmarkEnd w:id="10"/>
    </w:p>
    <w:p w:rsidR="0026442A" w:rsidRPr="00744E6A" w:rsidRDefault="0026442A" w:rsidP="0026442A">
      <w:pPr>
        <w:ind w:firstLine="708"/>
        <w:jc w:val="both"/>
        <w:rPr>
          <w:lang w:val="kk-KZ"/>
        </w:rPr>
      </w:pPr>
      <w:r w:rsidRPr="00745BD0">
        <w:rPr>
          <w:lang w:val="kk-KZ"/>
        </w:rPr>
        <w:t>10) үміткердің және оның жұбайының (зайыбының) «Сыбайлас жемқорлық туралы» Қазақстан Республикасының </w:t>
      </w:r>
      <w:hyperlink r:id="rId15" w:anchor="z10" w:history="1">
        <w:r w:rsidRPr="00744E6A">
          <w:rPr>
            <w:u w:val="single"/>
            <w:lang w:val="kk-KZ"/>
          </w:rPr>
          <w:t>Заңына</w:t>
        </w:r>
      </w:hyperlink>
      <w:r w:rsidRPr="00745BD0">
        <w:rPr>
          <w:lang w:val="kk-KZ"/>
        </w:rPr>
        <w:t xml:space="preserve"> сәйкес тұрғылықты жері бойынша мемлекеттік кіріс органдарына табыстары мен мүлкі туралы декларациялар тапсырғанын растайтын құжаттар ұсынады.</w:t>
      </w:r>
    </w:p>
    <w:p w:rsidR="0026442A" w:rsidRPr="00744E6A" w:rsidRDefault="0026442A" w:rsidP="0026442A">
      <w:pPr>
        <w:ind w:firstLine="708"/>
        <w:jc w:val="both"/>
        <w:rPr>
          <w:lang w:val="kk-KZ"/>
        </w:rPr>
      </w:pPr>
      <w:r w:rsidRPr="00745BD0">
        <w:rPr>
          <w:lang w:val="kk-KZ"/>
        </w:rPr>
        <w:t>Құжаттардың көшірмелерін қабылдау кезінде салыстыру үшін олардың түпнұсқалары қарастырылады немесе нотариалды куәландырылған көшірмелері қабылданады.</w:t>
      </w:r>
    </w:p>
    <w:p w:rsidR="0026442A" w:rsidRPr="00744E6A" w:rsidRDefault="0026442A" w:rsidP="0026442A">
      <w:pPr>
        <w:ind w:firstLine="708"/>
        <w:jc w:val="both"/>
        <w:rPr>
          <w:lang w:val="kk-KZ"/>
        </w:rPr>
      </w:pPr>
      <w:r w:rsidRPr="00745BD0">
        <w:rPr>
          <w:lang w:val="kk-KZ"/>
        </w:rPr>
        <w:t>Құжаттардың толық емес пакетін ұсыну конкурстық комиссиямен оларды қараудан бас тартуы үшін негіз болып табылады.</w:t>
      </w:r>
    </w:p>
    <w:p w:rsidR="0026442A" w:rsidRPr="0026442A" w:rsidRDefault="0026442A" w:rsidP="0026442A">
      <w:pPr>
        <w:ind w:firstLine="708"/>
        <w:jc w:val="both"/>
        <w:rPr>
          <w:b/>
          <w:lang w:val="kk-KZ"/>
        </w:rPr>
      </w:pPr>
    </w:p>
    <w:sectPr w:rsidR="0026442A" w:rsidRPr="0026442A" w:rsidSect="008150EA">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A51F3"/>
    <w:multiLevelType w:val="hybridMultilevel"/>
    <w:tmpl w:val="5240B7EC"/>
    <w:lvl w:ilvl="0" w:tplc="37C4A6A4">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44"/>
    <w:rsid w:val="00025A02"/>
    <w:rsid w:val="00054510"/>
    <w:rsid w:val="0007353D"/>
    <w:rsid w:val="00080F2C"/>
    <w:rsid w:val="000A1C06"/>
    <w:rsid w:val="000A4D60"/>
    <w:rsid w:val="000B39BD"/>
    <w:rsid w:val="000B58BF"/>
    <w:rsid w:val="000C3648"/>
    <w:rsid w:val="000C4CA8"/>
    <w:rsid w:val="000D4878"/>
    <w:rsid w:val="000E5520"/>
    <w:rsid w:val="000F2E4C"/>
    <w:rsid w:val="00100B53"/>
    <w:rsid w:val="00104FED"/>
    <w:rsid w:val="001429A0"/>
    <w:rsid w:val="0015770F"/>
    <w:rsid w:val="00162C15"/>
    <w:rsid w:val="00195782"/>
    <w:rsid w:val="001A0EEB"/>
    <w:rsid w:val="001A6BEF"/>
    <w:rsid w:val="001B2F1B"/>
    <w:rsid w:val="00214B35"/>
    <w:rsid w:val="00240C1F"/>
    <w:rsid w:val="002424E8"/>
    <w:rsid w:val="002451EE"/>
    <w:rsid w:val="0026442A"/>
    <w:rsid w:val="00266C3B"/>
    <w:rsid w:val="00287A2F"/>
    <w:rsid w:val="002A1076"/>
    <w:rsid w:val="002A2E92"/>
    <w:rsid w:val="002B3DBB"/>
    <w:rsid w:val="002B6DC4"/>
    <w:rsid w:val="002C6662"/>
    <w:rsid w:val="002E2C09"/>
    <w:rsid w:val="002F3AB5"/>
    <w:rsid w:val="003120FE"/>
    <w:rsid w:val="00326A29"/>
    <w:rsid w:val="003313B3"/>
    <w:rsid w:val="00336B36"/>
    <w:rsid w:val="00342815"/>
    <w:rsid w:val="00345A0B"/>
    <w:rsid w:val="003531D6"/>
    <w:rsid w:val="00355E8E"/>
    <w:rsid w:val="00361F5F"/>
    <w:rsid w:val="00383C83"/>
    <w:rsid w:val="003B49CC"/>
    <w:rsid w:val="003C6888"/>
    <w:rsid w:val="003C6B49"/>
    <w:rsid w:val="003D5BC2"/>
    <w:rsid w:val="003F23FA"/>
    <w:rsid w:val="004050D6"/>
    <w:rsid w:val="00421EAD"/>
    <w:rsid w:val="00425088"/>
    <w:rsid w:val="00447A80"/>
    <w:rsid w:val="00452C29"/>
    <w:rsid w:val="00453EF1"/>
    <w:rsid w:val="00480C70"/>
    <w:rsid w:val="0048604B"/>
    <w:rsid w:val="004976A5"/>
    <w:rsid w:val="004A6570"/>
    <w:rsid w:val="004C2717"/>
    <w:rsid w:val="004D2623"/>
    <w:rsid w:val="004D5AB1"/>
    <w:rsid w:val="004D7C61"/>
    <w:rsid w:val="00503197"/>
    <w:rsid w:val="00534776"/>
    <w:rsid w:val="0055031C"/>
    <w:rsid w:val="00554782"/>
    <w:rsid w:val="00560355"/>
    <w:rsid w:val="00563906"/>
    <w:rsid w:val="005654A9"/>
    <w:rsid w:val="00565E9B"/>
    <w:rsid w:val="00570D4F"/>
    <w:rsid w:val="005771F4"/>
    <w:rsid w:val="00594887"/>
    <w:rsid w:val="005B2F5E"/>
    <w:rsid w:val="005B5278"/>
    <w:rsid w:val="005C08B3"/>
    <w:rsid w:val="005C0CDD"/>
    <w:rsid w:val="005C1B7D"/>
    <w:rsid w:val="005C418F"/>
    <w:rsid w:val="005F7D0D"/>
    <w:rsid w:val="00646743"/>
    <w:rsid w:val="0065018E"/>
    <w:rsid w:val="00655ECB"/>
    <w:rsid w:val="006716E5"/>
    <w:rsid w:val="00676DEB"/>
    <w:rsid w:val="0069418C"/>
    <w:rsid w:val="00694C90"/>
    <w:rsid w:val="006A63C5"/>
    <w:rsid w:val="006E2115"/>
    <w:rsid w:val="00701E0E"/>
    <w:rsid w:val="00744E6A"/>
    <w:rsid w:val="00747F61"/>
    <w:rsid w:val="00757506"/>
    <w:rsid w:val="00776D46"/>
    <w:rsid w:val="00780603"/>
    <w:rsid w:val="007876C1"/>
    <w:rsid w:val="007902A3"/>
    <w:rsid w:val="00795901"/>
    <w:rsid w:val="007D5336"/>
    <w:rsid w:val="007E067A"/>
    <w:rsid w:val="007E0728"/>
    <w:rsid w:val="008150EA"/>
    <w:rsid w:val="00821580"/>
    <w:rsid w:val="00821BFF"/>
    <w:rsid w:val="00825A0B"/>
    <w:rsid w:val="00834798"/>
    <w:rsid w:val="00883937"/>
    <w:rsid w:val="00884344"/>
    <w:rsid w:val="008B1A2F"/>
    <w:rsid w:val="008E45AC"/>
    <w:rsid w:val="008F2F0F"/>
    <w:rsid w:val="00932219"/>
    <w:rsid w:val="00943767"/>
    <w:rsid w:val="00962C5A"/>
    <w:rsid w:val="009724A9"/>
    <w:rsid w:val="00972F24"/>
    <w:rsid w:val="0097443E"/>
    <w:rsid w:val="00992526"/>
    <w:rsid w:val="009A73E0"/>
    <w:rsid w:val="009B22BD"/>
    <w:rsid w:val="009C3D6B"/>
    <w:rsid w:val="009F3A69"/>
    <w:rsid w:val="00A008A4"/>
    <w:rsid w:val="00A03059"/>
    <w:rsid w:val="00A424D4"/>
    <w:rsid w:val="00A4475E"/>
    <w:rsid w:val="00A70279"/>
    <w:rsid w:val="00A833B6"/>
    <w:rsid w:val="00A967EB"/>
    <w:rsid w:val="00A96AF2"/>
    <w:rsid w:val="00AA723B"/>
    <w:rsid w:val="00AF4BFA"/>
    <w:rsid w:val="00AF5AFD"/>
    <w:rsid w:val="00B171D3"/>
    <w:rsid w:val="00B254E8"/>
    <w:rsid w:val="00B30024"/>
    <w:rsid w:val="00B3254D"/>
    <w:rsid w:val="00B63AEF"/>
    <w:rsid w:val="00B66B43"/>
    <w:rsid w:val="00B7573C"/>
    <w:rsid w:val="00B971C0"/>
    <w:rsid w:val="00BA6279"/>
    <w:rsid w:val="00BF37A5"/>
    <w:rsid w:val="00C01481"/>
    <w:rsid w:val="00C13C78"/>
    <w:rsid w:val="00C15337"/>
    <w:rsid w:val="00C17C7A"/>
    <w:rsid w:val="00C65F9B"/>
    <w:rsid w:val="00CA37C6"/>
    <w:rsid w:val="00CB0A7C"/>
    <w:rsid w:val="00CB0E7C"/>
    <w:rsid w:val="00CB5AFB"/>
    <w:rsid w:val="00CC5114"/>
    <w:rsid w:val="00CE6305"/>
    <w:rsid w:val="00D01E2E"/>
    <w:rsid w:val="00D127B2"/>
    <w:rsid w:val="00D15ED1"/>
    <w:rsid w:val="00D16FAE"/>
    <w:rsid w:val="00D1703B"/>
    <w:rsid w:val="00D63109"/>
    <w:rsid w:val="00D637F1"/>
    <w:rsid w:val="00D714E4"/>
    <w:rsid w:val="00D93220"/>
    <w:rsid w:val="00DB159B"/>
    <w:rsid w:val="00DB43C2"/>
    <w:rsid w:val="00DB472E"/>
    <w:rsid w:val="00DE7B47"/>
    <w:rsid w:val="00DF0BF8"/>
    <w:rsid w:val="00DF3396"/>
    <w:rsid w:val="00E11A50"/>
    <w:rsid w:val="00E13B11"/>
    <w:rsid w:val="00E14670"/>
    <w:rsid w:val="00E227F9"/>
    <w:rsid w:val="00E26877"/>
    <w:rsid w:val="00E53FAA"/>
    <w:rsid w:val="00E61AEB"/>
    <w:rsid w:val="00E65A74"/>
    <w:rsid w:val="00E71A2A"/>
    <w:rsid w:val="00E81087"/>
    <w:rsid w:val="00E8230F"/>
    <w:rsid w:val="00EB05C7"/>
    <w:rsid w:val="00EC4E62"/>
    <w:rsid w:val="00F022DE"/>
    <w:rsid w:val="00F22D77"/>
    <w:rsid w:val="00F415D6"/>
    <w:rsid w:val="00F43BC0"/>
    <w:rsid w:val="00F51421"/>
    <w:rsid w:val="00F7160F"/>
    <w:rsid w:val="00FA0211"/>
    <w:rsid w:val="00FA65F5"/>
    <w:rsid w:val="00FC6055"/>
    <w:rsid w:val="00FD2B93"/>
    <w:rsid w:val="00FE4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44"/>
    <w:pPr>
      <w:spacing w:after="0"/>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D16FA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4344"/>
    <w:rPr>
      <w:color w:val="0000FF"/>
      <w:u w:val="single"/>
    </w:rPr>
  </w:style>
  <w:style w:type="character" w:customStyle="1" w:styleId="30">
    <w:name w:val="Заголовок 3 Знак"/>
    <w:basedOn w:val="a0"/>
    <w:link w:val="3"/>
    <w:uiPriority w:val="9"/>
    <w:rsid w:val="00D16FAE"/>
    <w:rPr>
      <w:rFonts w:ascii="Times New Roman" w:eastAsia="Times New Roman" w:hAnsi="Times New Roman" w:cs="Times New Roman"/>
      <w:b/>
      <w:bCs/>
      <w:sz w:val="27"/>
      <w:szCs w:val="27"/>
      <w:lang w:eastAsia="ru-RU"/>
    </w:rPr>
  </w:style>
  <w:style w:type="paragraph" w:styleId="a4">
    <w:name w:val="List Paragraph"/>
    <w:basedOn w:val="a"/>
    <w:uiPriority w:val="34"/>
    <w:qFormat/>
    <w:rsid w:val="00F7160F"/>
    <w:pPr>
      <w:ind w:left="720"/>
      <w:contextualSpacing/>
    </w:pPr>
  </w:style>
  <w:style w:type="table" w:styleId="a5">
    <w:name w:val="Table Grid"/>
    <w:basedOn w:val="a1"/>
    <w:uiPriority w:val="59"/>
    <w:rsid w:val="00F7160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44"/>
    <w:pPr>
      <w:spacing w:after="0"/>
    </w:pPr>
    <w:rPr>
      <w:rFonts w:ascii="Times New Roman" w:eastAsia="Times New Roman" w:hAnsi="Times New Roman" w:cs="Times New Roman"/>
      <w:sz w:val="28"/>
      <w:szCs w:val="28"/>
      <w:lang w:eastAsia="ru-RU"/>
    </w:rPr>
  </w:style>
  <w:style w:type="paragraph" w:styleId="3">
    <w:name w:val="heading 3"/>
    <w:basedOn w:val="a"/>
    <w:link w:val="30"/>
    <w:uiPriority w:val="9"/>
    <w:qFormat/>
    <w:rsid w:val="00D16FA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4344"/>
    <w:rPr>
      <w:color w:val="0000FF"/>
      <w:u w:val="single"/>
    </w:rPr>
  </w:style>
  <w:style w:type="character" w:customStyle="1" w:styleId="30">
    <w:name w:val="Заголовок 3 Знак"/>
    <w:basedOn w:val="a0"/>
    <w:link w:val="3"/>
    <w:uiPriority w:val="9"/>
    <w:rsid w:val="00D16FAE"/>
    <w:rPr>
      <w:rFonts w:ascii="Times New Roman" w:eastAsia="Times New Roman" w:hAnsi="Times New Roman" w:cs="Times New Roman"/>
      <w:b/>
      <w:bCs/>
      <w:sz w:val="27"/>
      <w:szCs w:val="27"/>
      <w:lang w:eastAsia="ru-RU"/>
    </w:rPr>
  </w:style>
  <w:style w:type="paragraph" w:styleId="a4">
    <w:name w:val="List Paragraph"/>
    <w:basedOn w:val="a"/>
    <w:uiPriority w:val="34"/>
    <w:qFormat/>
    <w:rsid w:val="00F7160F"/>
    <w:pPr>
      <w:ind w:left="720"/>
      <w:contextualSpacing/>
    </w:pPr>
  </w:style>
  <w:style w:type="table" w:styleId="a5">
    <w:name w:val="Table Grid"/>
    <w:basedOn w:val="a1"/>
    <w:uiPriority w:val="59"/>
    <w:rsid w:val="00F7160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6654">
      <w:bodyDiv w:val="1"/>
      <w:marLeft w:val="0"/>
      <w:marRight w:val="0"/>
      <w:marTop w:val="0"/>
      <w:marBottom w:val="0"/>
      <w:divBdr>
        <w:top w:val="none" w:sz="0" w:space="0" w:color="auto"/>
        <w:left w:val="none" w:sz="0" w:space="0" w:color="auto"/>
        <w:bottom w:val="none" w:sz="0" w:space="0" w:color="auto"/>
        <w:right w:val="none" w:sz="0" w:space="0" w:color="auto"/>
      </w:divBdr>
    </w:div>
    <w:div w:id="439572124">
      <w:bodyDiv w:val="1"/>
      <w:marLeft w:val="0"/>
      <w:marRight w:val="0"/>
      <w:marTop w:val="0"/>
      <w:marBottom w:val="0"/>
      <w:divBdr>
        <w:top w:val="none" w:sz="0" w:space="0" w:color="auto"/>
        <w:left w:val="none" w:sz="0" w:space="0" w:color="auto"/>
        <w:bottom w:val="none" w:sz="0" w:space="0" w:color="auto"/>
        <w:right w:val="none" w:sz="0" w:space="0" w:color="auto"/>
      </w:divBdr>
    </w:div>
    <w:div w:id="492377834">
      <w:bodyDiv w:val="1"/>
      <w:marLeft w:val="0"/>
      <w:marRight w:val="0"/>
      <w:marTop w:val="0"/>
      <w:marBottom w:val="0"/>
      <w:divBdr>
        <w:top w:val="none" w:sz="0" w:space="0" w:color="auto"/>
        <w:left w:val="none" w:sz="0" w:space="0" w:color="auto"/>
        <w:bottom w:val="none" w:sz="0" w:space="0" w:color="auto"/>
        <w:right w:val="none" w:sz="0" w:space="0" w:color="auto"/>
      </w:divBdr>
    </w:div>
    <w:div w:id="842864355">
      <w:bodyDiv w:val="1"/>
      <w:marLeft w:val="0"/>
      <w:marRight w:val="0"/>
      <w:marTop w:val="0"/>
      <w:marBottom w:val="0"/>
      <w:divBdr>
        <w:top w:val="none" w:sz="0" w:space="0" w:color="auto"/>
        <w:left w:val="none" w:sz="0" w:space="0" w:color="auto"/>
        <w:bottom w:val="none" w:sz="0" w:space="0" w:color="auto"/>
        <w:right w:val="none" w:sz="0" w:space="0" w:color="auto"/>
      </w:divBdr>
    </w:div>
    <w:div w:id="850333485">
      <w:bodyDiv w:val="1"/>
      <w:marLeft w:val="0"/>
      <w:marRight w:val="0"/>
      <w:marTop w:val="0"/>
      <w:marBottom w:val="0"/>
      <w:divBdr>
        <w:top w:val="none" w:sz="0" w:space="0" w:color="auto"/>
        <w:left w:val="none" w:sz="0" w:space="0" w:color="auto"/>
        <w:bottom w:val="none" w:sz="0" w:space="0" w:color="auto"/>
        <w:right w:val="none" w:sz="0" w:space="0" w:color="auto"/>
      </w:divBdr>
    </w:div>
    <w:div w:id="886450463">
      <w:bodyDiv w:val="1"/>
      <w:marLeft w:val="0"/>
      <w:marRight w:val="0"/>
      <w:marTop w:val="0"/>
      <w:marBottom w:val="0"/>
      <w:divBdr>
        <w:top w:val="none" w:sz="0" w:space="0" w:color="auto"/>
        <w:left w:val="none" w:sz="0" w:space="0" w:color="auto"/>
        <w:bottom w:val="none" w:sz="0" w:space="0" w:color="auto"/>
        <w:right w:val="none" w:sz="0" w:space="0" w:color="auto"/>
      </w:divBdr>
    </w:div>
    <w:div w:id="1086656885">
      <w:bodyDiv w:val="1"/>
      <w:marLeft w:val="0"/>
      <w:marRight w:val="0"/>
      <w:marTop w:val="0"/>
      <w:marBottom w:val="0"/>
      <w:divBdr>
        <w:top w:val="none" w:sz="0" w:space="0" w:color="auto"/>
        <w:left w:val="none" w:sz="0" w:space="0" w:color="auto"/>
        <w:bottom w:val="none" w:sz="0" w:space="0" w:color="auto"/>
        <w:right w:val="none" w:sz="0" w:space="0" w:color="auto"/>
      </w:divBdr>
    </w:div>
    <w:div w:id="1155074305">
      <w:bodyDiv w:val="1"/>
      <w:marLeft w:val="0"/>
      <w:marRight w:val="0"/>
      <w:marTop w:val="0"/>
      <w:marBottom w:val="0"/>
      <w:divBdr>
        <w:top w:val="none" w:sz="0" w:space="0" w:color="auto"/>
        <w:left w:val="none" w:sz="0" w:space="0" w:color="auto"/>
        <w:bottom w:val="none" w:sz="0" w:space="0" w:color="auto"/>
        <w:right w:val="none" w:sz="0" w:space="0" w:color="auto"/>
      </w:divBdr>
    </w:div>
    <w:div w:id="1286546229">
      <w:bodyDiv w:val="1"/>
      <w:marLeft w:val="0"/>
      <w:marRight w:val="0"/>
      <w:marTop w:val="0"/>
      <w:marBottom w:val="0"/>
      <w:divBdr>
        <w:top w:val="none" w:sz="0" w:space="0" w:color="auto"/>
        <w:left w:val="none" w:sz="0" w:space="0" w:color="auto"/>
        <w:bottom w:val="none" w:sz="0" w:space="0" w:color="auto"/>
        <w:right w:val="none" w:sz="0" w:space="0" w:color="auto"/>
      </w:divBdr>
    </w:div>
    <w:div w:id="1343432707">
      <w:bodyDiv w:val="1"/>
      <w:marLeft w:val="0"/>
      <w:marRight w:val="0"/>
      <w:marTop w:val="0"/>
      <w:marBottom w:val="0"/>
      <w:divBdr>
        <w:top w:val="none" w:sz="0" w:space="0" w:color="auto"/>
        <w:left w:val="none" w:sz="0" w:space="0" w:color="auto"/>
        <w:bottom w:val="none" w:sz="0" w:space="0" w:color="auto"/>
        <w:right w:val="none" w:sz="0" w:space="0" w:color="auto"/>
      </w:divBdr>
    </w:div>
    <w:div w:id="1378047916">
      <w:bodyDiv w:val="1"/>
      <w:marLeft w:val="0"/>
      <w:marRight w:val="0"/>
      <w:marTop w:val="0"/>
      <w:marBottom w:val="0"/>
      <w:divBdr>
        <w:top w:val="none" w:sz="0" w:space="0" w:color="auto"/>
        <w:left w:val="none" w:sz="0" w:space="0" w:color="auto"/>
        <w:bottom w:val="none" w:sz="0" w:space="0" w:color="auto"/>
        <w:right w:val="none" w:sz="0" w:space="0" w:color="auto"/>
      </w:divBdr>
    </w:div>
    <w:div w:id="1466390658">
      <w:bodyDiv w:val="1"/>
      <w:marLeft w:val="0"/>
      <w:marRight w:val="0"/>
      <w:marTop w:val="0"/>
      <w:marBottom w:val="0"/>
      <w:divBdr>
        <w:top w:val="none" w:sz="0" w:space="0" w:color="auto"/>
        <w:left w:val="none" w:sz="0" w:space="0" w:color="auto"/>
        <w:bottom w:val="none" w:sz="0" w:space="0" w:color="auto"/>
        <w:right w:val="none" w:sz="0" w:space="0" w:color="auto"/>
      </w:divBdr>
    </w:div>
    <w:div w:id="1735926451">
      <w:bodyDiv w:val="1"/>
      <w:marLeft w:val="0"/>
      <w:marRight w:val="0"/>
      <w:marTop w:val="0"/>
      <w:marBottom w:val="0"/>
      <w:divBdr>
        <w:top w:val="none" w:sz="0" w:space="0" w:color="auto"/>
        <w:left w:val="none" w:sz="0" w:space="0" w:color="auto"/>
        <w:bottom w:val="none" w:sz="0" w:space="0" w:color="auto"/>
        <w:right w:val="none" w:sz="0" w:space="0" w:color="auto"/>
      </w:divBdr>
    </w:div>
    <w:div w:id="1905097075">
      <w:bodyDiv w:val="1"/>
      <w:marLeft w:val="0"/>
      <w:marRight w:val="0"/>
      <w:marTop w:val="0"/>
      <w:marBottom w:val="0"/>
      <w:divBdr>
        <w:top w:val="none" w:sz="0" w:space="0" w:color="auto"/>
        <w:left w:val="none" w:sz="0" w:space="0" w:color="auto"/>
        <w:bottom w:val="none" w:sz="0" w:space="0" w:color="auto"/>
        <w:right w:val="none" w:sz="0" w:space="0" w:color="auto"/>
      </w:divBdr>
    </w:div>
    <w:div w:id="20030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kaz/docs/Z1200000561" TargetMode="External"/><Relationship Id="rId13" Type="http://schemas.openxmlformats.org/officeDocument/2006/relationships/hyperlink" Target="http://10.61.43.123/kaz/docs/K070000251_" TargetMode="External"/><Relationship Id="rId3" Type="http://schemas.microsoft.com/office/2007/relationships/stylesWithEffects" Target="stylesWithEffects.xml"/><Relationship Id="rId7" Type="http://schemas.openxmlformats.org/officeDocument/2006/relationships/hyperlink" Target="http://10.61.43.123/kaz/docs/V14E0009933" TargetMode="External"/><Relationship Id="rId12" Type="http://schemas.openxmlformats.org/officeDocument/2006/relationships/hyperlink" Target="http://10.61.43.123/kaz/docs/V14E000993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kaz/docs/V14E0009933" TargetMode="External"/><Relationship Id="rId11" Type="http://schemas.openxmlformats.org/officeDocument/2006/relationships/hyperlink" Target="http://10.61.43.123/kaz/docs/P1200000859" TargetMode="External"/><Relationship Id="rId5" Type="http://schemas.openxmlformats.org/officeDocument/2006/relationships/webSettings" Target="webSettings.xml"/><Relationship Id="rId15" Type="http://schemas.openxmlformats.org/officeDocument/2006/relationships/hyperlink" Target="http://10.61.43.123/kaz/docs/Z980000267_" TargetMode="External"/><Relationship Id="rId10" Type="http://schemas.openxmlformats.org/officeDocument/2006/relationships/hyperlink" Target="http://10.61.43.123/kaz/docs/P1200000859" TargetMode="External"/><Relationship Id="rId4" Type="http://schemas.openxmlformats.org/officeDocument/2006/relationships/settings" Target="settings.xml"/><Relationship Id="rId9" Type="http://schemas.openxmlformats.org/officeDocument/2006/relationships/hyperlink" Target="http://10.61.43.123/kaz/docs/Z1200000561" TargetMode="External"/><Relationship Id="rId14" Type="http://schemas.openxmlformats.org/officeDocument/2006/relationships/hyperlink" Target="http://10.61.43.123/kaz/docs/P1400000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7</Pages>
  <Words>2751</Words>
  <Characters>15682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a_taimetova</dc:creator>
  <cp:lastModifiedBy>a_taimbetova</cp:lastModifiedBy>
  <cp:revision>216</cp:revision>
  <cp:lastPrinted>2016-09-07T05:47:00Z</cp:lastPrinted>
  <dcterms:created xsi:type="dcterms:W3CDTF">2016-02-15T13:10:00Z</dcterms:created>
  <dcterms:modified xsi:type="dcterms:W3CDTF">2016-11-28T09:42:00Z</dcterms:modified>
</cp:coreProperties>
</file>