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77" w:rsidRDefault="00AD630B" w:rsidP="00AD630B">
      <w:pPr>
        <w:spacing w:after="0"/>
        <w:jc w:val="center"/>
      </w:pPr>
      <w:r>
        <w:rPr>
          <w:b/>
          <w:color w:val="000000"/>
        </w:rPr>
        <w:t xml:space="preserve">Жеке және заңды тұлғалардың және (немесе) заңды тұлғаның құрылымдық бөлімшелерінің шет мемлекеттерден, халықаралық және шетелдік ұйымдардан, шетелдіктерден, азаматтығы жоқ адамдардан ақша және (немесе) өзге де мүлік алғаны туралы мемлекеттік кірістер </w:t>
      </w:r>
      <w:r>
        <w:rPr>
          <w:b/>
          <w:color w:val="000000"/>
        </w:rPr>
        <w:t>органдарына хабарлау қағидаларын, нысанын және мерзімдерін бекіту туралы</w:t>
      </w:r>
    </w:p>
    <w:p w:rsidR="00864177" w:rsidRDefault="00AD630B">
      <w:pPr>
        <w:spacing w:after="0"/>
      </w:pPr>
      <w:proofErr w:type="gramStart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Қаржы министрінің 2016 жылғы 19 қазандағы № 553 бұйрығы.</w:t>
      </w:r>
      <w:proofErr w:type="gramEnd"/>
      <w:r>
        <w:rPr>
          <w:color w:val="000000"/>
          <w:sz w:val="20"/>
        </w:rPr>
        <w:t xml:space="preserve"> Қазақстан Республикасының Әділет министрлігінде 2016 жылғы 31 қазанда № 14381 болып тіркелді</w:t>
      </w:r>
    </w:p>
    <w:p w:rsidR="00864177" w:rsidRDefault="00AD630B">
      <w:pPr>
        <w:spacing w:after="0"/>
      </w:pPr>
      <w:bookmarkStart w:id="0" w:name="z1"/>
      <w:r>
        <w:rPr>
          <w:color w:val="000000"/>
          <w:sz w:val="20"/>
        </w:rPr>
        <w:t>      «Сал</w:t>
      </w:r>
      <w:r>
        <w:rPr>
          <w:color w:val="000000"/>
          <w:sz w:val="20"/>
        </w:rPr>
        <w:t xml:space="preserve">ық және бюджетке төленетін басқа да міндетті төлемдер туралы» Қазақстан Республикасының 2008 жылғы 10 желтоқсандағы Кодексінің (Салық кодексі) 14-бабы 1-1-тармағының 1) тармақшасына сәйкес </w:t>
      </w:r>
      <w:r>
        <w:rPr>
          <w:b/>
          <w:color w:val="000000"/>
          <w:sz w:val="20"/>
        </w:rPr>
        <w:t>БҰЙЫРАМЫН:</w:t>
      </w:r>
      <w:r>
        <w:br/>
      </w:r>
      <w:r>
        <w:rPr>
          <w:color w:val="000000"/>
          <w:sz w:val="20"/>
        </w:rPr>
        <w:t>      1. Мыналар:</w:t>
      </w:r>
      <w:r>
        <w:br/>
      </w:r>
      <w:r>
        <w:rPr>
          <w:color w:val="000000"/>
          <w:sz w:val="20"/>
        </w:rPr>
        <w:t>      1) осы бұйрықтың 1-қосымшасына с</w:t>
      </w:r>
      <w:r>
        <w:rPr>
          <w:color w:val="000000"/>
          <w:sz w:val="20"/>
        </w:rPr>
        <w:t>әйкес</w:t>
      </w:r>
      <w:r>
        <w:rPr>
          <w:color w:val="000000"/>
          <w:sz w:val="20"/>
        </w:rPr>
        <w:t xml:space="preserve"> жеке және заңды тұлғалардың және (немесе) заңды тұлғаның құрылымдық бөлімшелерінің шет мемлекеттерден, халықаралық және шетелдік ұйымдардан, шетелдіктерден, азаматтығы жоқ адамдардан ақша және (немесе) өзге де мүлік алғаны туралы мемлекеттік кірістер</w:t>
      </w:r>
      <w:r>
        <w:rPr>
          <w:color w:val="000000"/>
          <w:sz w:val="20"/>
        </w:rPr>
        <w:t xml:space="preserve"> органдарына хабарлау қағидалары және мерзімдері;</w:t>
      </w:r>
      <w:r>
        <w:br/>
      </w:r>
      <w:r>
        <w:rPr>
          <w:color w:val="000000"/>
          <w:sz w:val="20"/>
        </w:rPr>
        <w:t>      2) осы бұйрықтың 2-қосымшасына сәйкес жеке және заңды тұлғалардың және (немесе) заңды тұлғаның құрылымдық бөлімшелерінің шет мемлекеттерден, халықаралық және шетелдік ұйымдардан, шетелдіктерден, азама</w:t>
      </w:r>
      <w:r>
        <w:rPr>
          <w:color w:val="000000"/>
          <w:sz w:val="20"/>
        </w:rPr>
        <w:t>ттығы жоқ адамдардан ақша және (немесе) өзге де мүлік алғаны туралы мемлекеттік кірістер органдарына хабарлау нысаны бекітілсін.</w:t>
      </w:r>
      <w:r>
        <w:br/>
      </w:r>
      <w:r>
        <w:rPr>
          <w:color w:val="000000"/>
          <w:sz w:val="20"/>
        </w:rPr>
        <w:t>      2. Қазақстан Республикасы Қаржы министрлігінің Мемлекеттік кірістер комитеті (Д. Е. Ерғожин) заңнамада белгіленген тәртіп</w:t>
      </w:r>
      <w:r>
        <w:rPr>
          <w:color w:val="000000"/>
          <w:sz w:val="20"/>
        </w:rPr>
        <w:t>пен:</w:t>
      </w:r>
      <w:r>
        <w:br/>
      </w:r>
      <w:r>
        <w:rPr>
          <w:color w:val="000000"/>
          <w:sz w:val="20"/>
        </w:rPr>
        <w:t>      1) осы бұйрықтың Қазақстан Республикасының Әділет министрлігінде мемлекеттік тіркелуін;</w:t>
      </w:r>
      <w:r>
        <w:br/>
      </w:r>
      <w:r>
        <w:rPr>
          <w:color w:val="000000"/>
          <w:sz w:val="20"/>
        </w:rPr>
        <w:t>      2) осы бұйрық Қазақстан Республикасының Әділет министрлігінде мемлекеттік тіркелгеннен кейін күнтізбелік он күн ішінде оны бұқаралық ақпарат құралдарын</w:t>
      </w:r>
      <w:r>
        <w:rPr>
          <w:color w:val="000000"/>
          <w:sz w:val="20"/>
        </w:rPr>
        <w:t>да және «Әділет» ақпараттық-құқықтық жүйесінде ресми жариялауға жолдануын;</w:t>
      </w:r>
      <w:r>
        <w:br/>
      </w:r>
      <w:r>
        <w:rPr>
          <w:color w:val="000000"/>
          <w:sz w:val="20"/>
        </w:rPr>
        <w:t>      3) осы бұйрықтың Қазақстан Республикасының Әділет министрлігінде тіркелген күнінен бастап күнтізбелік он күн ішінде оны Қазақстан Республикасының нормативтік құқықтық актілері</w:t>
      </w:r>
      <w:r>
        <w:rPr>
          <w:color w:val="000000"/>
          <w:sz w:val="20"/>
        </w:rPr>
        <w:t xml:space="preserve">нің эталондық бақылау банкіне орналастыру үшін Қазақстан Республикасы Әділет </w:t>
      </w:r>
      <w:proofErr w:type="gramStart"/>
      <w:r>
        <w:rPr>
          <w:color w:val="000000"/>
          <w:sz w:val="20"/>
        </w:rPr>
        <w:t>министрлігінің</w:t>
      </w:r>
      <w:proofErr w:type="gramEnd"/>
      <w:r>
        <w:rPr>
          <w:color w:val="000000"/>
          <w:sz w:val="20"/>
        </w:rPr>
        <w:t xml:space="preserve"> «Республикалық құқықтық ақпарат орталығы» шаруашылық жүргізу құқығындағы республикалық мемлекеттік кәсіпорнына жіберілуін;</w:t>
      </w:r>
      <w:r>
        <w:br/>
      </w:r>
      <w:r>
        <w:rPr>
          <w:color w:val="000000"/>
          <w:sz w:val="20"/>
        </w:rPr>
        <w:t>      4) осы бұйрықтың Қазақстан Республи</w:t>
      </w:r>
      <w:r>
        <w:rPr>
          <w:color w:val="000000"/>
          <w:sz w:val="20"/>
        </w:rPr>
        <w:t>касы Қаржы министрлігінің интернет-ресурсында орналастырылуын қамтамасыз етсін.</w:t>
      </w:r>
      <w:r>
        <w:br/>
      </w:r>
      <w:r>
        <w:rPr>
          <w:color w:val="000000"/>
          <w:sz w:val="20"/>
        </w:rPr>
        <w:t>      3. Осы бұйрық алғашқы ресми жарияланған күнінен кейін күнтізбелік он күн өткен соң қолданысқа енгізіледі.</w:t>
      </w:r>
    </w:p>
    <w:bookmarkEnd w:id="0"/>
    <w:p w:rsidR="00864177" w:rsidRPr="00AD630B" w:rsidRDefault="00AD630B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AD630B">
        <w:rPr>
          <w:i/>
          <w:color w:val="000000"/>
          <w:sz w:val="20"/>
          <w:lang w:val="ru-RU"/>
        </w:rPr>
        <w:t>Қазақстан</w:t>
      </w:r>
      <w:r w:rsidRPr="00AD630B">
        <w:rPr>
          <w:i/>
          <w:color w:val="000000"/>
          <w:sz w:val="20"/>
          <w:lang w:val="ru-RU"/>
        </w:rPr>
        <w:t xml:space="preserve"> Республикасының</w:t>
      </w:r>
      <w:r w:rsidRPr="00AD630B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D630B">
        <w:rPr>
          <w:i/>
          <w:color w:val="000000"/>
          <w:sz w:val="20"/>
          <w:lang w:val="ru-RU"/>
        </w:rPr>
        <w:t xml:space="preserve"> Қаржы министрі</w:t>
      </w:r>
      <w:r>
        <w:rPr>
          <w:i/>
          <w:color w:val="000000"/>
          <w:sz w:val="20"/>
        </w:rPr>
        <w:t>            </w:t>
      </w:r>
      <w:r>
        <w:rPr>
          <w:i/>
          <w:color w:val="000000"/>
          <w:sz w:val="20"/>
        </w:rPr>
        <w:t>                </w:t>
      </w:r>
      <w:r w:rsidRPr="00AD630B">
        <w:rPr>
          <w:i/>
          <w:color w:val="000000"/>
          <w:sz w:val="20"/>
          <w:lang w:val="ru-RU"/>
        </w:rPr>
        <w:t xml:space="preserve"> Б. Сұлтанов</w:t>
      </w:r>
    </w:p>
    <w:p w:rsidR="00864177" w:rsidRPr="00AD630B" w:rsidRDefault="00AD630B">
      <w:pPr>
        <w:spacing w:after="0"/>
        <w:jc w:val="right"/>
        <w:rPr>
          <w:lang w:val="ru-RU"/>
        </w:rPr>
      </w:pPr>
      <w:bookmarkStart w:id="1" w:name="z11"/>
      <w:r w:rsidRPr="00AD630B">
        <w:rPr>
          <w:color w:val="000000"/>
          <w:sz w:val="20"/>
          <w:lang w:val="ru-RU"/>
        </w:rPr>
        <w:t xml:space="preserve">  Қазақстан Республикасы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Қаржы министрінің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2016 жылғы 19 қазандағы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№ 553 бұйрығына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1-қосымша</w:t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</w:p>
    <w:p w:rsidR="00864177" w:rsidRPr="00AD630B" w:rsidRDefault="00AD630B">
      <w:pPr>
        <w:spacing w:after="0"/>
        <w:rPr>
          <w:lang w:val="ru-RU"/>
        </w:rPr>
      </w:pPr>
      <w:bookmarkStart w:id="2" w:name="z12"/>
      <w:bookmarkEnd w:id="1"/>
      <w:r w:rsidRPr="00AD630B">
        <w:rPr>
          <w:b/>
          <w:color w:val="000000"/>
          <w:lang w:val="ru-RU"/>
        </w:rPr>
        <w:t xml:space="preserve">   Жеке және заңды тұлғалардың және (немесе) заңды тұлғаның құрылымдық бөлімшелерінің шет мемлекеттерден, халықаралы</w:t>
      </w:r>
      <w:r w:rsidRPr="00AD630B">
        <w:rPr>
          <w:b/>
          <w:color w:val="000000"/>
          <w:lang w:val="ru-RU"/>
        </w:rPr>
        <w:t>қ</w:t>
      </w:r>
      <w:r w:rsidRPr="00AD630B">
        <w:rPr>
          <w:b/>
          <w:color w:val="000000"/>
          <w:lang w:val="ru-RU"/>
        </w:rPr>
        <w:t xml:space="preserve"> және шетелдік ұйымдардан, шетелдіктерден, азаматтығы жоқ адамдардан ақша және (немесе) өзге де мүлік алғаны туралы мемлекеттік кірістер органдарына хабарлау қағидалары және мерзімдері</w:t>
      </w:r>
    </w:p>
    <w:p w:rsidR="00864177" w:rsidRPr="00AD630B" w:rsidRDefault="00AD630B">
      <w:pPr>
        <w:spacing w:after="0"/>
        <w:rPr>
          <w:lang w:val="ru-RU"/>
        </w:rPr>
      </w:pPr>
      <w:bookmarkStart w:id="3" w:name="z13"/>
      <w:bookmarkEnd w:id="2"/>
      <w:r w:rsidRPr="00AD630B">
        <w:rPr>
          <w:b/>
          <w:color w:val="000000"/>
          <w:lang w:val="ru-RU"/>
        </w:rPr>
        <w:t xml:space="preserve">   1-тарау. Жалпы ереже</w:t>
      </w:r>
    </w:p>
    <w:p w:rsidR="00864177" w:rsidRPr="00AD630B" w:rsidRDefault="00AD630B">
      <w:pPr>
        <w:spacing w:after="0"/>
        <w:rPr>
          <w:lang w:val="ru-RU"/>
        </w:rPr>
      </w:pPr>
      <w:bookmarkStart w:id="4" w:name="z14"/>
      <w:bookmarkEnd w:id="3"/>
      <w:r>
        <w:rPr>
          <w:color w:val="000000"/>
          <w:sz w:val="20"/>
        </w:rPr>
        <w:lastRenderedPageBreak/>
        <w:t>     </w:t>
      </w:r>
      <w:r w:rsidRPr="00AD630B">
        <w:rPr>
          <w:color w:val="000000"/>
          <w:sz w:val="20"/>
          <w:lang w:val="ru-RU"/>
        </w:rPr>
        <w:t xml:space="preserve"> 1. Осы Жеке және заңды тұлғалардың және </w:t>
      </w:r>
      <w:r w:rsidRPr="00AD630B">
        <w:rPr>
          <w:color w:val="000000"/>
          <w:sz w:val="20"/>
          <w:lang w:val="ru-RU"/>
        </w:rPr>
        <w:t>(немесе) заңды тұлғаның құрылымдық бөлімшелерінің шет мемлекеттерден, халықаралық және шетелдік ұйымдардан, шетелдіктерден, азаматтығы жоқ адамдардан ақша және (немесе) өзге де мүлік алғаны туралы мемлекеттік кірістер органдарына хабарлау қағидалары және м</w:t>
      </w:r>
      <w:r w:rsidRPr="00AD630B">
        <w:rPr>
          <w:color w:val="000000"/>
          <w:sz w:val="20"/>
          <w:lang w:val="ru-RU"/>
        </w:rPr>
        <w:t>ерзімдері (бұдан ә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 – Қағида) «Салық және бюджетке төленетін басқа да міндетті төлемдер туралы» Қазақстан Республикасының 2008 жылғы 10 желтоқсандағы Кодексінің (Салық кодексі) 14-бабы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 xml:space="preserve">1-1-тармағының 1) тармақшасына сәйкес әзірленген және жеке және заңды </w:t>
      </w:r>
      <w:r w:rsidRPr="00AD630B">
        <w:rPr>
          <w:color w:val="000000"/>
          <w:sz w:val="20"/>
          <w:lang w:val="ru-RU"/>
        </w:rPr>
        <w:t xml:space="preserve">тұлғалардың және (немесе) заңды тұлғаның құрылымдық бөлімшелерінің шет мемлекеттерден, халықаралық және шетелдік ұйымдардан, шетелдіктерден, азаматтығы жоқ адамдардан ақша және (немесе) өзге де мүлік алғаны туралы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 xml:space="preserve">ірістер органдарына хабарлау </w:t>
      </w:r>
      <w:r w:rsidRPr="00AD630B">
        <w:rPr>
          <w:color w:val="000000"/>
          <w:sz w:val="20"/>
          <w:lang w:val="ru-RU"/>
        </w:rPr>
        <w:t>тәртіптерін және мерзімдерін айқындайды (бұдан әрі – Хабарлама).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2. Осы Қағидада мынадай ұғымдар пайдаланылады: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1) жеке тұлға – Қазақстан Республикасының азаматы, шетелдік немесе азаматтығы жоқ тұлға;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2) </w:t>
      </w:r>
      <w:proofErr w:type="gramStart"/>
      <w:r w:rsidRPr="00AD630B">
        <w:rPr>
          <w:color w:val="000000"/>
          <w:sz w:val="20"/>
          <w:lang w:val="ru-RU"/>
        </w:rPr>
        <w:t>заңды</w:t>
      </w:r>
      <w:proofErr w:type="gramEnd"/>
      <w:r w:rsidRPr="00AD630B">
        <w:rPr>
          <w:color w:val="000000"/>
          <w:sz w:val="20"/>
          <w:lang w:val="ru-RU"/>
        </w:rPr>
        <w:t xml:space="preserve"> тұлға –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Қазақстан</w:t>
      </w:r>
      <w:r w:rsidRPr="00AD630B">
        <w:rPr>
          <w:color w:val="000000"/>
          <w:sz w:val="20"/>
          <w:lang w:val="ru-RU"/>
        </w:rPr>
        <w:t xml:space="preserve"> Республика</w:t>
      </w:r>
      <w:r w:rsidRPr="00AD630B">
        <w:rPr>
          <w:color w:val="000000"/>
          <w:sz w:val="20"/>
          <w:lang w:val="ru-RU"/>
        </w:rPr>
        <w:t>сы немесе шет мемлекеттің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>заңнамасына сәйкес құрылған ұйым (бейрезидент заңды тұлға);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3) </w:t>
      </w:r>
      <w:proofErr w:type="gramStart"/>
      <w:r w:rsidRPr="00AD630B">
        <w:rPr>
          <w:color w:val="000000"/>
          <w:sz w:val="20"/>
          <w:lang w:val="ru-RU"/>
        </w:rPr>
        <w:t>заңды</w:t>
      </w:r>
      <w:proofErr w:type="gramEnd"/>
      <w:r w:rsidRPr="00AD630B">
        <w:rPr>
          <w:color w:val="000000"/>
          <w:sz w:val="20"/>
          <w:lang w:val="ru-RU"/>
        </w:rPr>
        <w:t xml:space="preserve"> тұлғаның құрылымдық бөлімшесі – филиалы, өкілдік.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Осы Қағидалардың ережелері заңды тұлға - Қазақстан Республикасы резидентімен өз шешімімен өзінің қ</w:t>
      </w:r>
      <w:r w:rsidRPr="00AD630B">
        <w:rPr>
          <w:color w:val="000000"/>
          <w:sz w:val="20"/>
          <w:lang w:val="ru-RU"/>
        </w:rPr>
        <w:t>ұрылымдық</w:t>
      </w:r>
      <w:r w:rsidRPr="00AD630B">
        <w:rPr>
          <w:color w:val="000000"/>
          <w:sz w:val="20"/>
          <w:lang w:val="ru-RU"/>
        </w:rPr>
        <w:t xml:space="preserve"> бөлімшесін шет мемлекеттерден, халықаралық және шетелдік ұйымдардан, шетелдіктерден, азаматтығы жоқ адамдардан ақша және (немесе) өзге де мүлік алғаны туралы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органдарын хабарлау құқығымен бөлінген жағдайларды ескермегенде, за</w:t>
      </w:r>
      <w:r w:rsidRPr="00AD630B">
        <w:rPr>
          <w:color w:val="000000"/>
          <w:sz w:val="20"/>
          <w:lang w:val="ru-RU"/>
        </w:rPr>
        <w:t>ңды</w:t>
      </w:r>
      <w:r w:rsidRPr="00AD630B">
        <w:rPr>
          <w:color w:val="000000"/>
          <w:sz w:val="20"/>
          <w:lang w:val="ru-RU"/>
        </w:rPr>
        <w:t xml:space="preserve"> тұлға - Қазақстан Республикасы резидентінің құрылымдық бөлімшесіне таратылмайды;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4) субъект – шет мемлекеті, халықаралық және шетел ұйымы, шетелдік, азаматтығы жоқ тұлғалар;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5) мәміле – азаматтық құқықтарды және міндеттерді анықтауға, өзгер</w:t>
      </w:r>
      <w:r w:rsidRPr="00AD630B">
        <w:rPr>
          <w:color w:val="000000"/>
          <w:sz w:val="20"/>
          <w:lang w:val="ru-RU"/>
        </w:rPr>
        <w:t>туге және тоқтатуға бағытталған азаматтардың және заңды тұлғалардың әрекеті.</w:t>
      </w:r>
    </w:p>
    <w:p w:rsidR="00864177" w:rsidRPr="00AD630B" w:rsidRDefault="00AD630B">
      <w:pPr>
        <w:spacing w:after="0"/>
        <w:rPr>
          <w:lang w:val="ru-RU"/>
        </w:rPr>
      </w:pPr>
      <w:bookmarkStart w:id="5" w:name="z22"/>
      <w:bookmarkEnd w:id="4"/>
      <w:r w:rsidRPr="00AD630B">
        <w:rPr>
          <w:b/>
          <w:color w:val="000000"/>
          <w:lang w:val="ru-RU"/>
        </w:rPr>
        <w:t xml:space="preserve">   2-тарау. Хабарламаның тәртібі және мерзімі</w:t>
      </w:r>
    </w:p>
    <w:p w:rsidR="00864177" w:rsidRPr="00AD630B" w:rsidRDefault="00AD630B">
      <w:pPr>
        <w:spacing w:after="0"/>
        <w:rPr>
          <w:lang w:val="ru-RU"/>
        </w:rPr>
      </w:pPr>
      <w:bookmarkStart w:id="6" w:name="z23"/>
      <w:bookmarkEnd w:id="5"/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1. Жеке және заңды тұлғалар және (немесе) заңды тұлғаның құрылымдық бөлімшелері (бұдан әрі – тұлға) шет мемлекеттерден, халықар</w:t>
      </w:r>
      <w:r w:rsidRPr="00AD630B">
        <w:rPr>
          <w:color w:val="000000"/>
          <w:sz w:val="20"/>
          <w:lang w:val="ru-RU"/>
        </w:rPr>
        <w:t>алық және (немесе) шетелдік ұйымдардан, шетелдіктерден, азаматтығы жоқ адамдардан 1 теңгеден асатын сомаға, олармен жасалған мәмілелер бойынша ақша және (немесе) өзге де мүліктерді алғаны және мынадай қызмет тү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іне: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заңдық көмек көрсетуге, оның ішінд</w:t>
      </w:r>
      <w:r w:rsidRPr="00AD630B">
        <w:rPr>
          <w:color w:val="000000"/>
          <w:sz w:val="20"/>
          <w:lang w:val="ru-RU"/>
        </w:rPr>
        <w:t>е құқықтық ақпарат беруге, азаматтармен ұйымдардың мүдделерін қорғауға және білдіруге, сондай-ақ оларға консультация беруге;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қоғамдық </w:t>
      </w:r>
      <w:proofErr w:type="gramStart"/>
      <w:r w:rsidRPr="00AD630B">
        <w:rPr>
          <w:color w:val="000000"/>
          <w:sz w:val="20"/>
          <w:lang w:val="ru-RU"/>
        </w:rPr>
        <w:t>п</w:t>
      </w:r>
      <w:proofErr w:type="gramEnd"/>
      <w:r w:rsidRPr="00AD630B">
        <w:rPr>
          <w:color w:val="000000"/>
          <w:sz w:val="20"/>
          <w:lang w:val="ru-RU"/>
        </w:rPr>
        <w:t>ікірге сауалнамаларды, әлеумет танушылық сауалнамаларды (коммерциялық мақсатта жүргізілетін қоғамдық пікірге сауалн</w:t>
      </w:r>
      <w:r w:rsidRPr="00AD630B">
        <w:rPr>
          <w:color w:val="000000"/>
          <w:sz w:val="20"/>
          <w:lang w:val="ru-RU"/>
        </w:rPr>
        <w:t>амалар мен әлеуметтанушылық сауалнамаларды қоспағанда) зерделеуге және жүргізуге, сондай-ақ олардың нәтижелерін таратуға және орналастыруға;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аталған қызмет коммерциялық мақсаттарда жүзеге асырылатын жағдайларды қоспағанда, ақпаратты жинауға, талдауға</w:t>
      </w:r>
      <w:r w:rsidRPr="00AD630B">
        <w:rPr>
          <w:color w:val="000000"/>
          <w:sz w:val="20"/>
          <w:lang w:val="ru-RU"/>
        </w:rPr>
        <w:t xml:space="preserve"> және таратуға бағытталғаны туралы орналасқан/тұрғылықты жері бойынша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органдарына хабардар етеді.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4. Хабарлама шет мемлекеттерден, халықаралық және (немесе) шетелдік ұйымдардан, шетелдіктерден, азаматтығы жоқ адамдардан алынуға ж</w:t>
      </w:r>
      <w:r w:rsidRPr="00AD630B">
        <w:rPr>
          <w:color w:val="000000"/>
          <w:sz w:val="20"/>
          <w:lang w:val="ru-RU"/>
        </w:rPr>
        <w:t>ататын ақша және (немесе) өзге де мүліктер туралы мәліметтерді міндетті түрде толтырып, мәміле жасалған күннен кейінгі күннен бастап 10 жұмыс күні ішінде осы бұйрықпен бекітілген нысан бойынша ұсынылады.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5. Келісім-шарт сомасын өзгерту бөлігінде бұры</w:t>
      </w:r>
      <w:r w:rsidRPr="00AD630B">
        <w:rPr>
          <w:color w:val="000000"/>
          <w:sz w:val="20"/>
          <w:lang w:val="ru-RU"/>
        </w:rPr>
        <w:t>н жасалған мә</w:t>
      </w:r>
      <w:proofErr w:type="gramStart"/>
      <w:r w:rsidRPr="00AD630B">
        <w:rPr>
          <w:color w:val="000000"/>
          <w:sz w:val="20"/>
          <w:lang w:val="ru-RU"/>
        </w:rPr>
        <w:t>м</w:t>
      </w:r>
      <w:proofErr w:type="gramEnd"/>
      <w:r w:rsidRPr="00AD630B">
        <w:rPr>
          <w:color w:val="000000"/>
          <w:sz w:val="20"/>
          <w:lang w:val="ru-RU"/>
        </w:rPr>
        <w:t>ілелердің шартына өзгертулер енгізілген жағдайда Хабарламаның міндеттерін орындау мерзімі мәміленің шартына өзгертулер енгізілген күннен кейінгі күннен бастап 10 жұмыс күні ішінде ұсынылады.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6. Мәмілені бұзған жағдайда негізгі </w:t>
      </w:r>
      <w:r w:rsidRPr="00AD630B">
        <w:rPr>
          <w:color w:val="000000"/>
          <w:sz w:val="20"/>
          <w:lang w:val="ru-RU"/>
        </w:rPr>
        <w:t xml:space="preserve">хабарламаның тіркеу нөмірін көрсете отырып </w:t>
      </w:r>
      <w:r w:rsidRPr="00AD630B">
        <w:rPr>
          <w:color w:val="000000"/>
          <w:sz w:val="20"/>
          <w:lang w:val="ru-RU"/>
        </w:rPr>
        <w:lastRenderedPageBreak/>
        <w:t>және «алу» белгісімен көрсетілген сомалық мәнді көздейтін бағанды қоспағанда, бұрын барлық деректемелер көрсетілген бағандарды толтырып, мәміле бұзылған күннен кейінгі күннен бастап 3 жұмыс күні ішінде «Қосымша» т</w:t>
      </w:r>
      <w:r w:rsidRPr="00AD630B">
        <w:rPr>
          <w:color w:val="000000"/>
          <w:sz w:val="20"/>
          <w:lang w:val="ru-RU"/>
        </w:rPr>
        <w:t>ү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ін</w:t>
      </w:r>
      <w:r w:rsidRPr="00AD630B">
        <w:rPr>
          <w:color w:val="000000"/>
          <w:sz w:val="20"/>
          <w:lang w:val="ru-RU"/>
        </w:rPr>
        <w:t xml:space="preserve"> көрсете отырып Хабарлама жолданады.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Бұл ретте, осы Қағидалардың мақсатында тіркеу нөмірінің пішіні мынадай деректерді қамтиды: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1)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органының коды;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2) хабарламаны қабылдау күні;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3) хабарламаның кіріс нөмірі.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7. Хабарламаға өзгертулер енгізілген жағдайда, «алу» белгісімен көрсетілген сомалық мәнді көздейтін бағанды қоспағанда, бұрын барлық деректемелер көрсетілген бағандарды толтырып, «Қосымша» тү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ін көрсете отырып хабарлама жолданады.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proofErr w:type="gramStart"/>
      <w:r w:rsidRPr="00AD630B">
        <w:rPr>
          <w:color w:val="000000"/>
          <w:sz w:val="20"/>
          <w:lang w:val="ru-RU"/>
        </w:rPr>
        <w:t>Жа</w:t>
      </w:r>
      <w:proofErr w:type="gramEnd"/>
      <w:r w:rsidRPr="00AD630B">
        <w:rPr>
          <w:color w:val="000000"/>
          <w:sz w:val="20"/>
          <w:lang w:val="ru-RU"/>
        </w:rPr>
        <w:t>ңа жолда дұ</w:t>
      </w:r>
      <w:r w:rsidRPr="00AD630B">
        <w:rPr>
          <w:color w:val="000000"/>
          <w:sz w:val="20"/>
          <w:lang w:val="ru-RU"/>
        </w:rPr>
        <w:t>рыс деректемелер және сомалармен бағанда жаңа мән енгізіледі.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8. Хабарламаға толықтырулар енгізілген жағдайда, негізгі хабарламаның тіркеу нөмі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 xml:space="preserve">ін және жаңа мәліметтерді көрсетіп, «Қосымша» түрін көрсете отырып хабарлама ұсынылады, бұл ретте, реттік </w:t>
      </w:r>
      <w:r w:rsidRPr="00AD630B">
        <w:rPr>
          <w:color w:val="000000"/>
          <w:sz w:val="20"/>
          <w:lang w:val="ru-RU"/>
        </w:rPr>
        <w:t>нөмір кезекті (қосымша) хабарламаның соңғы жолынан кейінгі жолдан басталады.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9. Кешенді және тақырыптық тексерулер жүргізу кезеңінде (ұзарту мен тоқтатуды қоса алғанда) тексерілетін салық кезеңі бойынша бұрын берілген хабарламаларға өзгертулер мен т</w:t>
      </w:r>
      <w:r w:rsidRPr="00AD630B">
        <w:rPr>
          <w:color w:val="000000"/>
          <w:sz w:val="20"/>
          <w:lang w:val="ru-RU"/>
        </w:rPr>
        <w:t xml:space="preserve">олықтырулар енгізуге жол берілмейді. 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10. Тұлғалар өз таңдауы бойынша хабарламаны: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келу тәртібінде - қағаз жеткізгіште;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Салық кодексінің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572-бабына сәйкес электрондық салық төлеуші ретінде тіркеу есебінде бар, салық есептілігін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қабылдау</w:t>
      </w:r>
      <w:r w:rsidRPr="00AD630B">
        <w:rPr>
          <w:color w:val="000000"/>
          <w:sz w:val="20"/>
          <w:lang w:val="ru-RU"/>
        </w:rPr>
        <w:t xml:space="preserve"> ж</w:t>
      </w:r>
      <w:r w:rsidRPr="00AD630B">
        <w:rPr>
          <w:color w:val="000000"/>
          <w:sz w:val="20"/>
          <w:lang w:val="ru-RU"/>
        </w:rPr>
        <w:t>әне</w:t>
      </w:r>
      <w:r w:rsidRPr="00AD630B">
        <w:rPr>
          <w:color w:val="000000"/>
          <w:sz w:val="20"/>
          <w:lang w:val="ru-RU"/>
        </w:rPr>
        <w:t xml:space="preserve"> өңдеу жүйесі арқылы ақпараттарды компьютерлік өңдеуге жол беретін электрондық нысанда ұсынады.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11. Қағаз жеткізгіштегі хабарламаға тұ</w:t>
      </w:r>
      <w:proofErr w:type="gramStart"/>
      <w:r w:rsidRPr="00AD630B">
        <w:rPr>
          <w:color w:val="000000"/>
          <w:sz w:val="20"/>
          <w:lang w:val="ru-RU"/>
        </w:rPr>
        <w:t>лғаны</w:t>
      </w:r>
      <w:proofErr w:type="gramEnd"/>
      <w:r w:rsidRPr="00AD630B">
        <w:rPr>
          <w:color w:val="000000"/>
          <w:sz w:val="20"/>
          <w:lang w:val="ru-RU"/>
        </w:rPr>
        <w:t>ң қолы қойылады және тұлғаның мө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імен куәландырылады (бар болған жағдайда).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12. Электрондық нысанда ха</w:t>
      </w:r>
      <w:r w:rsidRPr="00AD630B">
        <w:rPr>
          <w:color w:val="000000"/>
          <w:sz w:val="20"/>
          <w:lang w:val="ru-RU"/>
        </w:rPr>
        <w:t>барлама салық есептілігін қабылдау және өңдеу жүйесі арқылы табыс етіледі, тұ</w:t>
      </w:r>
      <w:proofErr w:type="gramStart"/>
      <w:r w:rsidRPr="00AD630B">
        <w:rPr>
          <w:color w:val="000000"/>
          <w:sz w:val="20"/>
          <w:lang w:val="ru-RU"/>
        </w:rPr>
        <w:t>лғаны</w:t>
      </w:r>
      <w:proofErr w:type="gramEnd"/>
      <w:r w:rsidRPr="00AD630B">
        <w:rPr>
          <w:color w:val="000000"/>
          <w:sz w:val="20"/>
          <w:lang w:val="ru-RU"/>
        </w:rPr>
        <w:t>ң электрондық цифрлық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қолтаңбасымен</w:t>
      </w:r>
      <w:r w:rsidRPr="00AD630B">
        <w:rPr>
          <w:color w:val="000000"/>
          <w:sz w:val="20"/>
          <w:lang w:val="ru-RU"/>
        </w:rPr>
        <w:t xml:space="preserve"> куәландырылады.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Хабарламаны ұсыну кезінде: 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қағаз жеткізгіште келу тәртібінде – екі данада жасалады,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</w:t>
      </w:r>
      <w:r w:rsidRPr="00AD630B">
        <w:rPr>
          <w:color w:val="000000"/>
          <w:sz w:val="20"/>
          <w:lang w:val="ru-RU"/>
        </w:rPr>
        <w:t>анының белгісі қойылған бір данасы салық төлеушіге қайтарылады және міндетті түрде хабарламаның кіріс нөмірі көрсетіледі;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электрондық нысанда – тұлға осы Қағидаларға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қосымшаға</w:t>
      </w:r>
      <w:r w:rsidRPr="00AD630B">
        <w:rPr>
          <w:color w:val="000000"/>
          <w:sz w:val="20"/>
          <w:lang w:val="ru-RU"/>
        </w:rPr>
        <w:t xml:space="preserve"> сәйкес нысан бойынша хабарламаны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органы қабылдағаны н</w:t>
      </w:r>
      <w:r w:rsidRPr="00AD630B">
        <w:rPr>
          <w:color w:val="000000"/>
          <w:sz w:val="20"/>
          <w:lang w:val="ru-RU"/>
        </w:rPr>
        <w:t>емесе қабылдамағаны туралы растаманы алады.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13. Электрондық нысанда ұсынылған хабарламаға салық есептілігін қабылдау және өңдеу жүйесі орталық торабының тіркеу нөмірі беріледі.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14. Қағаз жеткізгіште ұсынылған хабарламаға тіркеу нөмірі беріледі </w:t>
      </w:r>
      <w:r w:rsidRPr="00AD630B">
        <w:rPr>
          <w:color w:val="000000"/>
          <w:sz w:val="20"/>
          <w:lang w:val="ru-RU"/>
        </w:rPr>
        <w:t xml:space="preserve">және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органдары салық есептілігін қабылдау және өңдеу жүйесіне мәліметтерді енгізуді жүзеге асырады.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15. Қағаз жеткізгіште хабарламаны ұсынған кезде хабарламаны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органдарының қабылдаған күні, электрондық нысанд</w:t>
      </w:r>
      <w:r w:rsidRPr="00AD630B">
        <w:rPr>
          <w:color w:val="000000"/>
          <w:sz w:val="20"/>
          <w:lang w:val="ru-RU"/>
        </w:rPr>
        <w:t>а - салық есептілігін қабылдау және өңдеу жүйесінің орталық торабы қабылдаған күні хабарламаны табыс еткен күн болып табылады.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16. Хабарламада, егер: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1) мемлекеттік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органының коды көрсетілмесе;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ЖСН (жеке сәйкестендіру нөмірі),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БСН (бизнес сәйкестендіру нөмірі) көрсетілмесе немесе дұрыс көрсетілмесе;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3) ақша және (немесе) өзге де мүлікті берген субъектінің атауы көрсетілмесе немесе дұ</w:t>
      </w:r>
      <w:proofErr w:type="gramStart"/>
      <w:r w:rsidRPr="00AD630B">
        <w:rPr>
          <w:color w:val="000000"/>
          <w:sz w:val="20"/>
          <w:lang w:val="ru-RU"/>
        </w:rPr>
        <w:t>рыс к</w:t>
      </w:r>
      <w:proofErr w:type="gramEnd"/>
      <w:r w:rsidRPr="00AD630B">
        <w:rPr>
          <w:color w:val="000000"/>
          <w:sz w:val="20"/>
          <w:lang w:val="ru-RU"/>
        </w:rPr>
        <w:t>өрсетілмесе;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4) қағаз жеткізгіште жасалған мәліметтерге жеке тұлғаның, заңды тұ</w:t>
      </w:r>
      <w:r w:rsidRPr="00AD630B">
        <w:rPr>
          <w:color w:val="000000"/>
          <w:sz w:val="20"/>
          <w:lang w:val="ru-RU"/>
        </w:rPr>
        <w:t xml:space="preserve">лғаның және </w:t>
      </w:r>
      <w:r w:rsidRPr="00AD630B">
        <w:rPr>
          <w:color w:val="000000"/>
          <w:sz w:val="20"/>
          <w:lang w:val="ru-RU"/>
        </w:rPr>
        <w:lastRenderedPageBreak/>
        <w:t>(немесе) заңды тұлғаның құрылымдық бөлімшесі басшысының қолы қойылмаса, сондай-ақ мөрімен куәландырылмаса (бар болған жағдайда) мемлекеттік кірістер органдарына табыс етілмеген болып саналады.</w:t>
      </w:r>
    </w:p>
    <w:p w:rsidR="00864177" w:rsidRPr="00AD630B" w:rsidRDefault="00AD630B">
      <w:pPr>
        <w:spacing w:after="0"/>
        <w:rPr>
          <w:lang w:val="ru-RU"/>
        </w:rPr>
      </w:pPr>
      <w:bookmarkStart w:id="7" w:name="z54"/>
      <w:bookmarkEnd w:id="6"/>
      <w:r w:rsidRPr="00AD630B">
        <w:rPr>
          <w:b/>
          <w:color w:val="000000"/>
          <w:lang w:val="ru-RU"/>
        </w:rPr>
        <w:t xml:space="preserve">   3-тарау. Хабарламаны жасау</w:t>
      </w:r>
    </w:p>
    <w:p w:rsidR="00864177" w:rsidRPr="00AD630B" w:rsidRDefault="00AD630B">
      <w:pPr>
        <w:spacing w:after="0"/>
        <w:rPr>
          <w:lang w:val="ru-RU"/>
        </w:rPr>
      </w:pPr>
      <w:bookmarkStart w:id="8" w:name="z55"/>
      <w:bookmarkEnd w:id="7"/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17. «ЖСН (БСН)»</w:t>
      </w:r>
      <w:r w:rsidRPr="00AD630B">
        <w:rPr>
          <w:color w:val="000000"/>
          <w:sz w:val="20"/>
          <w:lang w:val="ru-RU"/>
        </w:rPr>
        <w:t xml:space="preserve"> жолында осы Қағидалардың 3-тармағына сәйкес шет мемлекеттерден, халықаралық және (немесе) шетелдік ұйымдардан, шетелдіктерден, азаматтығы жоқ адамдардан ақша және (немесе) өзге де мүліктерді алғаны туралы мә</w:t>
      </w:r>
      <w:proofErr w:type="gramStart"/>
      <w:r w:rsidRPr="00AD630B">
        <w:rPr>
          <w:color w:val="000000"/>
          <w:sz w:val="20"/>
          <w:lang w:val="ru-RU"/>
        </w:rPr>
        <w:t>м</w:t>
      </w:r>
      <w:proofErr w:type="gramEnd"/>
      <w:r w:rsidRPr="00AD630B">
        <w:rPr>
          <w:color w:val="000000"/>
          <w:sz w:val="20"/>
          <w:lang w:val="ru-RU"/>
        </w:rPr>
        <w:t>ілелер жасасқан жеке тұлғалардың жеке сәйкестен</w:t>
      </w:r>
      <w:r w:rsidRPr="00AD630B">
        <w:rPr>
          <w:color w:val="000000"/>
          <w:sz w:val="20"/>
          <w:lang w:val="ru-RU"/>
        </w:rPr>
        <w:t>діру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нөмірі не заңды тұлғалардың және (немесе) заңды тұлғаның құрылымдық бөлімшелерінің бизнес сәйкестендіру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нөмі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 көрсетіледі;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«Жеке тұлғаның Т.А.Ә. немесе заңды тұлғаның және (немесе) заңды тұлғаның құрылымдық бөлімшесінің атауы» жолында осы Қағид</w:t>
      </w:r>
      <w:r w:rsidRPr="00AD630B">
        <w:rPr>
          <w:color w:val="000000"/>
          <w:sz w:val="20"/>
          <w:lang w:val="ru-RU"/>
        </w:rPr>
        <w:t>алардың 3-тармағында көрсетілген қызмет түрлерін жүзеге асыруға бағытталған шет мемлекеттерден, халықаралық және (немесе) шетелдік ұйымдардан, шетелдіктерден, азаматтығы жоқ адамдардан ақша және (немесе) өзге де мүліктерді алғаны туралы мә</w:t>
      </w:r>
      <w:proofErr w:type="gramStart"/>
      <w:r w:rsidRPr="00AD630B">
        <w:rPr>
          <w:color w:val="000000"/>
          <w:sz w:val="20"/>
          <w:lang w:val="ru-RU"/>
        </w:rPr>
        <w:t>м</w:t>
      </w:r>
      <w:proofErr w:type="gramEnd"/>
      <w:r w:rsidRPr="00AD630B">
        <w:rPr>
          <w:color w:val="000000"/>
          <w:sz w:val="20"/>
          <w:lang w:val="ru-RU"/>
        </w:rPr>
        <w:t xml:space="preserve">ілелер жасасқан </w:t>
      </w:r>
      <w:r w:rsidRPr="00AD630B">
        <w:rPr>
          <w:color w:val="000000"/>
          <w:sz w:val="20"/>
          <w:lang w:val="ru-RU"/>
        </w:rPr>
        <w:t>жеке тұлғаның тегі, аты, әкесінің аты, (егер ол жеке басын куәландыратын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құжатта</w:t>
      </w:r>
      <w:r w:rsidRPr="00AD630B">
        <w:rPr>
          <w:color w:val="000000"/>
          <w:sz w:val="20"/>
          <w:lang w:val="ru-RU"/>
        </w:rPr>
        <w:t xml:space="preserve"> көрсетілсе) немесе заңды тұлғаның және (немесе) заңды тұлғаның құрылымдық бөлімшелерінің атауы көрсетіледі.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«Хабарлама тү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і» жолында өтінішті негізгі немесе қосымша түрі</w:t>
      </w:r>
      <w:r w:rsidRPr="00AD630B">
        <w:rPr>
          <w:color w:val="000000"/>
          <w:sz w:val="20"/>
          <w:lang w:val="ru-RU"/>
        </w:rPr>
        <w:t>не жатқызу есебімен тиісті торкөз белгіленеді.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Шет мемлекеттерден, халықаралық және (немесе) шетелдік ұйымдардан, шетелдіктерден, азаматтығы жоқ адамдардан жеке тұлғалардың және заңды тұлғалардың және (немесе) заңды тұлғаның құрылымдық бөлімшелерінің</w:t>
      </w:r>
      <w:r w:rsidRPr="00AD630B">
        <w:rPr>
          <w:color w:val="000000"/>
          <w:sz w:val="20"/>
          <w:lang w:val="ru-RU"/>
        </w:rPr>
        <w:t xml:space="preserve"> ақша және (немесе) өзге де мүліктерді алғаны туралы мә</w:t>
      </w:r>
      <w:proofErr w:type="gramStart"/>
      <w:r w:rsidRPr="00AD630B">
        <w:rPr>
          <w:color w:val="000000"/>
          <w:sz w:val="20"/>
          <w:lang w:val="ru-RU"/>
        </w:rPr>
        <w:t>м</w:t>
      </w:r>
      <w:proofErr w:type="gramEnd"/>
      <w:r w:rsidRPr="00AD630B">
        <w:rPr>
          <w:color w:val="000000"/>
          <w:sz w:val="20"/>
          <w:lang w:val="ru-RU"/>
        </w:rPr>
        <w:t>ілелерін көрсету үшін кесте толтырылады, онда: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А бағанында – жолдың реттік нөмі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В бағанында – мә</w:t>
      </w:r>
      <w:proofErr w:type="gramStart"/>
      <w:r w:rsidRPr="00AD630B">
        <w:rPr>
          <w:color w:val="000000"/>
          <w:sz w:val="20"/>
          <w:lang w:val="ru-RU"/>
        </w:rPr>
        <w:t>м</w:t>
      </w:r>
      <w:proofErr w:type="gramEnd"/>
      <w:r w:rsidRPr="00AD630B">
        <w:rPr>
          <w:color w:val="000000"/>
          <w:sz w:val="20"/>
          <w:lang w:val="ru-RU"/>
        </w:rPr>
        <w:t>ілені жасау күніне Қазақстан Республикасының Ұлттық банкі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белгілеген бағам бойынша ұлтты</w:t>
      </w:r>
      <w:r w:rsidRPr="00AD630B">
        <w:rPr>
          <w:color w:val="000000"/>
          <w:sz w:val="20"/>
          <w:lang w:val="ru-RU"/>
        </w:rPr>
        <w:t>қ</w:t>
      </w:r>
      <w:r w:rsidRPr="00AD630B">
        <w:rPr>
          <w:color w:val="000000"/>
          <w:sz w:val="20"/>
          <w:lang w:val="ru-RU"/>
        </w:rPr>
        <w:t xml:space="preserve"> валютада алуға жататын ақша сомасы көрсетіледі.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В бағанының қорытынды шамасы «Қорытынды» жолы бойынша көрсетіледі және барлық беттің осы бағанда көрсетілген барлық сомаларды қосу жолымен айқындалады;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С бағанында – алуға жататын мүліктің атауы</w:t>
      </w:r>
      <w:r w:rsidRPr="00AD630B">
        <w:rPr>
          <w:color w:val="000000"/>
          <w:sz w:val="20"/>
          <w:lang w:val="ru-RU"/>
        </w:rPr>
        <w:t>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D</w:t>
      </w:r>
      <w:r w:rsidRPr="00AD630B">
        <w:rPr>
          <w:color w:val="000000"/>
          <w:sz w:val="20"/>
          <w:lang w:val="ru-RU"/>
        </w:rPr>
        <w:t xml:space="preserve"> бағанында – мүліктің сәйкестендіру нөмі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 (бар болған жағдайда);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Е бағанында – алуға жататын мүліктің саны;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proofErr w:type="gramStart"/>
      <w:r>
        <w:rPr>
          <w:color w:val="000000"/>
          <w:sz w:val="20"/>
        </w:rPr>
        <w:t>F</w:t>
      </w:r>
      <w:r w:rsidRPr="00AD630B">
        <w:rPr>
          <w:color w:val="000000"/>
          <w:sz w:val="20"/>
          <w:lang w:val="ru-RU"/>
        </w:rPr>
        <w:t xml:space="preserve"> бағанда – мәмілені жасау күніне Қазақстан Республикасының Ұлттық банкі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белгілеген бағам бойынша ұлттық валютада алуға жататы</w:t>
      </w:r>
      <w:r w:rsidRPr="00AD630B">
        <w:rPr>
          <w:color w:val="000000"/>
          <w:sz w:val="20"/>
          <w:lang w:val="ru-RU"/>
        </w:rPr>
        <w:t>н мүліктің құны көрсетіледі.</w:t>
      </w:r>
      <w:proofErr w:type="gramEnd"/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F</w:t>
      </w:r>
      <w:r w:rsidRPr="00AD630B">
        <w:rPr>
          <w:color w:val="000000"/>
          <w:sz w:val="20"/>
          <w:lang w:val="ru-RU"/>
        </w:rPr>
        <w:t xml:space="preserve"> бағанының қоытынды шамасы «Қорытынды» жолы бойынша көрсетіледі және барлық беттің осы бағанда көрсетілген барлық сомаларды қосу жолымен айқындалады;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G</w:t>
      </w:r>
      <w:r w:rsidRPr="00AD630B">
        <w:rPr>
          <w:color w:val="000000"/>
          <w:sz w:val="20"/>
          <w:lang w:val="ru-RU"/>
        </w:rPr>
        <w:t xml:space="preserve"> бағанында – қызметтің түрі: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А – заңдық көмек көрсетуге, </w:t>
      </w:r>
      <w:r w:rsidRPr="00AD630B">
        <w:rPr>
          <w:color w:val="000000"/>
          <w:sz w:val="20"/>
          <w:lang w:val="ru-RU"/>
        </w:rPr>
        <w:t>оның ішінде құқықтық ақпарат беруге, азаматтармен ұйымдардың мүдделерін қорғауға және білдіруге, сондай-ақ оларға консультация беру;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В – қоғамдық пікірге сауалнамаларды, әлеумет танушылық сауалнамаларды (коммерциялық мақсатта жүргізілетін қоғамдық пі</w:t>
      </w:r>
      <w:r w:rsidRPr="00AD630B">
        <w:rPr>
          <w:color w:val="000000"/>
          <w:sz w:val="20"/>
          <w:lang w:val="ru-RU"/>
        </w:rPr>
        <w:t>кірге сауалнамалар мен әлеумет танушылық сауалнамаларды қоспағанда) зерделеуге және жүргізуге, сондай-ақ олардың нәтижелерін таратуға және орналастыру;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С – аталған қызмет коммерциялық мақсаттарда жүзеге асырылатын жағдайларды қоспағанда, ақпаратты жи</w:t>
      </w:r>
      <w:r w:rsidRPr="00AD630B">
        <w:rPr>
          <w:color w:val="000000"/>
          <w:sz w:val="20"/>
          <w:lang w:val="ru-RU"/>
        </w:rPr>
        <w:t>науға, талдауға және тарату;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Н бағанында – ақшаны және (немесе) өзге де мүлікті алу көзінің коды: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1 – шетел мемлекеті;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2 – халықаралық және шетел ұйымы;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3 – шетелдік;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4 – азаматтығы жоқ тұлға;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I</w:t>
      </w:r>
      <w:r w:rsidRPr="00AD630B">
        <w:rPr>
          <w:color w:val="000000"/>
          <w:sz w:val="20"/>
          <w:lang w:val="ru-RU"/>
        </w:rPr>
        <w:t xml:space="preserve"> бағанында – ақшаны және </w:t>
      </w:r>
      <w:r w:rsidRPr="00AD630B">
        <w:rPr>
          <w:color w:val="000000"/>
          <w:sz w:val="20"/>
          <w:lang w:val="ru-RU"/>
        </w:rPr>
        <w:t>(немесе) өзге де мүлікті беруді болжайтын субъекті елінің атауы;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J</w:t>
      </w:r>
      <w:r w:rsidRPr="00AD630B">
        <w:rPr>
          <w:color w:val="000000"/>
          <w:sz w:val="20"/>
          <w:lang w:val="ru-RU"/>
        </w:rPr>
        <w:t xml:space="preserve"> бағанында – резиденттік елінде ақша және (немесе) өзге де мүлікті беруді </w:t>
      </w:r>
      <w:r w:rsidRPr="00AD630B">
        <w:rPr>
          <w:color w:val="000000"/>
          <w:sz w:val="20"/>
          <w:lang w:val="ru-RU"/>
        </w:rPr>
        <w:lastRenderedPageBreak/>
        <w:t>болжайтын субъектінің атауы;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К бағанында – ақша және (немесе) өзге де мүлікті беруді болжайтын субъктіні</w:t>
      </w:r>
      <w:r w:rsidRPr="00AD630B">
        <w:rPr>
          <w:color w:val="000000"/>
          <w:sz w:val="20"/>
          <w:lang w:val="ru-RU"/>
        </w:rPr>
        <w:t>ң</w:t>
      </w:r>
      <w:r w:rsidRPr="00AD630B">
        <w:rPr>
          <w:color w:val="000000"/>
          <w:sz w:val="20"/>
          <w:lang w:val="ru-RU"/>
        </w:rPr>
        <w:t xml:space="preserve"> тіркеу нөмірі, азаматтығы жоқ тұлғалар бойынша жеке басын куәландыратын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құжатының</w:t>
      </w:r>
      <w:r w:rsidRPr="00AD630B">
        <w:rPr>
          <w:color w:val="000000"/>
          <w:sz w:val="20"/>
          <w:lang w:val="ru-RU"/>
        </w:rPr>
        <w:t xml:space="preserve"> нөмірі көрсетіледі;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L</w:t>
      </w:r>
      <w:r w:rsidRPr="00AD630B">
        <w:rPr>
          <w:color w:val="000000"/>
          <w:sz w:val="20"/>
          <w:lang w:val="ru-RU"/>
        </w:rPr>
        <w:t xml:space="preserve"> бағанында – мәмілені жасау туралы құжаттың күні (бар болған жағдайда);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М бағанында – мәмілені жасау туралы құжаттың нөмірі (бар болған жағ</w:t>
      </w:r>
      <w:r w:rsidRPr="00AD630B">
        <w:rPr>
          <w:color w:val="000000"/>
          <w:sz w:val="20"/>
          <w:lang w:val="ru-RU"/>
        </w:rPr>
        <w:t>дайда);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«жеке тұлғаның/заңды тұлға (құрылымдық бөлімшесі) басшысының Т.А.Ә.» жолында жеке тұлғаның/заңды тұлғаның және (немесе) заңды тұлғаның құрылымдық бөлімшесі басшысының тегі, аты, әкесінің аты (егер ол жеке басын куәландыратын құжатта көрсетілс</w:t>
      </w:r>
      <w:r w:rsidRPr="00AD630B">
        <w:rPr>
          <w:color w:val="000000"/>
          <w:sz w:val="20"/>
          <w:lang w:val="ru-RU"/>
        </w:rPr>
        <w:t>е) және хабарламаны ұсыну күні көрсетіледі;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«Мемлекеттік кірістер органының коды» жолында орналасқан жері/тұратын жері бойынша мемлекеттік кірістер органының коды көрсетіледі;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«Хабарламаны қабылдаған лауазымды тұлғаның Т.А.Ә.» жолында хабарлама</w:t>
      </w:r>
      <w:r w:rsidRPr="00AD630B">
        <w:rPr>
          <w:color w:val="000000"/>
          <w:sz w:val="20"/>
          <w:lang w:val="ru-RU"/>
        </w:rPr>
        <w:t>ны қабылдаған мемлекеттік кірістер органы қызметкерінің тегі, аты, әкесінің аты (егер ол жеке басын куәландыратын</w:t>
      </w:r>
      <w:r>
        <w:rPr>
          <w:color w:val="000000"/>
          <w:sz w:val="20"/>
        </w:rPr>
        <w:t> </w:t>
      </w:r>
      <w:r w:rsidRPr="00AD630B">
        <w:rPr>
          <w:color w:val="000000"/>
          <w:sz w:val="20"/>
          <w:lang w:val="ru-RU"/>
        </w:rPr>
        <w:t>құжатта</w:t>
      </w:r>
      <w:r w:rsidRPr="00AD630B">
        <w:rPr>
          <w:color w:val="000000"/>
          <w:sz w:val="20"/>
          <w:lang w:val="ru-RU"/>
        </w:rPr>
        <w:t xml:space="preserve"> көрсетілсе) және хабарламаны қабылдау күні көрсетіледі.</w:t>
      </w:r>
    </w:p>
    <w:p w:rsidR="00864177" w:rsidRPr="00AD630B" w:rsidRDefault="00AD630B">
      <w:pPr>
        <w:spacing w:after="0"/>
        <w:jc w:val="right"/>
        <w:rPr>
          <w:lang w:val="ru-RU"/>
        </w:rPr>
      </w:pPr>
      <w:bookmarkStart w:id="9" w:name="z84"/>
      <w:bookmarkEnd w:id="8"/>
      <w:r w:rsidRPr="00AD630B">
        <w:rPr>
          <w:color w:val="000000"/>
          <w:sz w:val="20"/>
          <w:lang w:val="ru-RU"/>
        </w:rPr>
        <w:t xml:space="preserve">  Жеке және заңды тұлғалардың және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(немесе) заңды тұлғаның</w:t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құрылымдық</w:t>
      </w:r>
      <w:r w:rsidRPr="00AD630B">
        <w:rPr>
          <w:color w:val="000000"/>
          <w:sz w:val="20"/>
          <w:lang w:val="ru-RU"/>
        </w:rPr>
        <w:t xml:space="preserve"> бөлімшелерінің шет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мемлекеттерден, халықаралық және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шетелдік ұйымдардан,</w:t>
      </w:r>
      <w:r>
        <w:rPr>
          <w:color w:val="000000"/>
          <w:sz w:val="20"/>
        </w:rPr>
        <w:t>   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шетелдіктерден, азаматтығы жоқ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адамдардан ақша және (немесе) өзге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де мүлік алғаны туралы мемлекеттік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</w:t>
      </w:r>
      <w:proofErr w:type="gramStart"/>
      <w:r w:rsidRPr="00AD630B">
        <w:rPr>
          <w:color w:val="000000"/>
          <w:sz w:val="20"/>
          <w:lang w:val="ru-RU"/>
        </w:rPr>
        <w:t>к</w:t>
      </w:r>
      <w:proofErr w:type="gramEnd"/>
      <w:r w:rsidRPr="00AD630B">
        <w:rPr>
          <w:color w:val="000000"/>
          <w:sz w:val="20"/>
          <w:lang w:val="ru-RU"/>
        </w:rPr>
        <w:t>ірістер органдарына хабарлау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қағидаларына және мерзімдеріне</w:t>
      </w:r>
      <w:r>
        <w:rPr>
          <w:color w:val="000000"/>
          <w:sz w:val="20"/>
        </w:rPr>
        <w:t>  </w:t>
      </w:r>
      <w:r w:rsidRPr="00AD630B">
        <w:rPr>
          <w:color w:val="000000"/>
          <w:sz w:val="20"/>
          <w:lang w:val="ru-RU"/>
        </w:rPr>
        <w:t xml:space="preserve"> 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 xml:space="preserve"> қосымша</w:t>
      </w:r>
      <w:r>
        <w:rPr>
          <w:color w:val="000000"/>
          <w:sz w:val="20"/>
        </w:rPr>
        <w:t>              </w:t>
      </w:r>
      <w:r w:rsidRPr="00AD630B">
        <w:rPr>
          <w:color w:val="000000"/>
          <w:sz w:val="20"/>
          <w:lang w:val="ru-RU"/>
        </w:rPr>
        <w:t xml:space="preserve"> </w:t>
      </w:r>
    </w:p>
    <w:bookmarkEnd w:id="9"/>
    <w:p w:rsidR="00864177" w:rsidRPr="00AD630B" w:rsidRDefault="00AD630B">
      <w:pPr>
        <w:spacing w:after="0"/>
        <w:jc w:val="right"/>
        <w:rPr>
          <w:lang w:val="ru-RU"/>
        </w:rPr>
      </w:pPr>
      <w:r w:rsidRPr="00AD630B">
        <w:rPr>
          <w:color w:val="000000"/>
          <w:sz w:val="20"/>
          <w:lang w:val="ru-RU"/>
        </w:rPr>
        <w:t>Нысан</w:t>
      </w:r>
    </w:p>
    <w:p w:rsidR="00864177" w:rsidRPr="00AD630B" w:rsidRDefault="00AD630B">
      <w:pPr>
        <w:spacing w:after="0"/>
        <w:rPr>
          <w:lang w:val="ru-RU"/>
        </w:rPr>
      </w:pPr>
      <w:bookmarkStart w:id="10" w:name="z85"/>
      <w:r w:rsidRPr="00AD630B">
        <w:rPr>
          <w:b/>
          <w:color w:val="000000"/>
          <w:lang w:val="ru-RU"/>
        </w:rPr>
        <w:t xml:space="preserve">   Мемлекеттік кірістер органының</w:t>
      </w:r>
      <w:r w:rsidRPr="00AD630B">
        <w:rPr>
          <w:lang w:val="ru-RU"/>
        </w:rPr>
        <w:br/>
      </w:r>
      <w:r w:rsidRPr="00AD630B">
        <w:rPr>
          <w:b/>
          <w:color w:val="000000"/>
          <w:lang w:val="ru-RU"/>
        </w:rPr>
        <w:t>хабарламаның қабылданғаны немесе қабылданбағаны туралы</w:t>
      </w:r>
      <w:r w:rsidRPr="00AD630B">
        <w:rPr>
          <w:lang w:val="ru-RU"/>
        </w:rPr>
        <w:br/>
      </w:r>
      <w:r w:rsidRPr="00AD630B">
        <w:rPr>
          <w:b/>
          <w:color w:val="000000"/>
          <w:lang w:val="ru-RU"/>
        </w:rPr>
        <w:t>растауы</w:t>
      </w:r>
    </w:p>
    <w:bookmarkEnd w:id="10"/>
    <w:p w:rsidR="00864177" w:rsidRPr="00AD630B" w:rsidRDefault="00AD630B">
      <w:pPr>
        <w:spacing w:after="0"/>
        <w:rPr>
          <w:lang w:val="ru-RU"/>
        </w:rPr>
      </w:pPr>
      <w:r w:rsidRPr="00AD630B">
        <w:rPr>
          <w:color w:val="000000"/>
          <w:sz w:val="20"/>
          <w:lang w:val="ru-RU"/>
        </w:rPr>
        <w:t>Жеке сәйкестендіру нөмі</w:t>
      </w:r>
      <w:proofErr w:type="gramStart"/>
      <w:r w:rsidRPr="00AD630B">
        <w:rPr>
          <w:color w:val="000000"/>
          <w:sz w:val="20"/>
          <w:lang w:val="ru-RU"/>
        </w:rPr>
        <w:t>р</w:t>
      </w:r>
      <w:proofErr w:type="gramEnd"/>
      <w:r w:rsidRPr="00AD630B">
        <w:rPr>
          <w:color w:val="000000"/>
          <w:sz w:val="20"/>
          <w:lang w:val="ru-RU"/>
        </w:rPr>
        <w:t>і/бизнес сәйкестендіру нөмірі (ЖСН/БСН)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_______________________________________________________________</w:t>
      </w:r>
      <w:r w:rsidRPr="00AD630B">
        <w:rPr>
          <w:color w:val="000000"/>
          <w:sz w:val="20"/>
          <w:lang w:val="ru-RU"/>
        </w:rPr>
        <w:t>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Салық төлеушінің атауы/тегі, аты, әкесінің аты (егер ол тұлғаны</w:t>
      </w:r>
      <w:r w:rsidRPr="00AD630B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AD630B">
        <w:rPr>
          <w:color w:val="000000"/>
          <w:sz w:val="20"/>
          <w:lang w:val="ru-RU"/>
        </w:rPr>
        <w:t xml:space="preserve"> куәландыратын құжатта көрсетілген болса)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_____________________________________________________________________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Хабарлама нысанының коды _______________________ нұсқа _____</w:t>
      </w:r>
      <w:r w:rsidRPr="00AD630B">
        <w:rPr>
          <w:color w:val="000000"/>
          <w:sz w:val="20"/>
          <w:lang w:val="ru-RU"/>
        </w:rPr>
        <w:t>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Хабарлама нысанының түрі ____________________________________________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Хабарлама нысанының атауы ___________________________________________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Хабарлама берілген жыл ______________________________________________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Қабылдау</w:t>
      </w:r>
      <w:r w:rsidRPr="00AD630B">
        <w:rPr>
          <w:color w:val="000000"/>
          <w:sz w:val="20"/>
          <w:lang w:val="ru-RU"/>
        </w:rPr>
        <w:t xml:space="preserve"> тәсілі ____________________</w:t>
      </w:r>
      <w:r w:rsidRPr="00AD630B">
        <w:rPr>
          <w:color w:val="000000"/>
          <w:sz w:val="20"/>
          <w:lang w:val="ru-RU"/>
        </w:rPr>
        <w:t>_________________________________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Алушы - мемлекеттік кірістер органының коды _________________________</w:t>
      </w:r>
      <w:r w:rsidRPr="00AD630B">
        <w:rPr>
          <w:lang w:val="ru-RU"/>
        </w:rPr>
        <w:br/>
      </w:r>
      <w:r w:rsidRPr="00AD630B">
        <w:rPr>
          <w:color w:val="000000"/>
          <w:sz w:val="20"/>
          <w:lang w:val="ru-RU"/>
        </w:rPr>
        <w:t>Хабарлама құжатының кіріс (тіркеу) нөмірі: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84"/>
        <w:gridCol w:w="2209"/>
        <w:gridCol w:w="1774"/>
        <w:gridCol w:w="1895"/>
      </w:tblGrid>
      <w:tr w:rsidR="00864177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Хабарламаны өңдеу</w:t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Жүйе</w:t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Мәртебесі</w:t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Мерзімі/ уақыты</w:t>
            </w:r>
          </w:p>
        </w:tc>
      </w:tr>
      <w:tr w:rsidR="00864177">
        <w:trPr>
          <w:trHeight w:val="30"/>
          <w:tblCellSpacing w:w="0" w:type="auto"/>
        </w:trPr>
        <w:tc>
          <w:tcPr>
            <w:tcW w:w="5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0"/>
            </w:pPr>
            <w:r>
              <w:br/>
            </w:r>
          </w:p>
        </w:tc>
        <w:tc>
          <w:tcPr>
            <w:tcW w:w="3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0"/>
            </w:pPr>
            <w:r>
              <w:br/>
            </w:r>
          </w:p>
        </w:tc>
        <w:tc>
          <w:tcPr>
            <w:tcW w:w="23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0"/>
            </w:pPr>
            <w:r>
              <w:br/>
            </w:r>
          </w:p>
        </w:tc>
        <w:tc>
          <w:tcPr>
            <w:tcW w:w="2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4177" w:rsidRDefault="00AD630B">
            <w:pPr>
              <w:spacing w:after="0"/>
            </w:pPr>
            <w:r>
              <w:br/>
            </w:r>
          </w:p>
        </w:tc>
      </w:tr>
    </w:tbl>
    <w:p w:rsidR="00864177" w:rsidRDefault="00AD630B">
      <w:pPr>
        <w:spacing w:after="0"/>
      </w:pPr>
      <w:r>
        <w:rPr>
          <w:color w:val="000000"/>
          <w:sz w:val="20"/>
        </w:rPr>
        <w:t xml:space="preserve">Хабарламаны қабылдау </w:t>
      </w:r>
      <w:r>
        <w:rPr>
          <w:color w:val="000000"/>
          <w:sz w:val="20"/>
        </w:rPr>
        <w:t>кезіндегі қателіктер:</w:t>
      </w:r>
    </w:p>
    <w:p w:rsidR="00864177" w:rsidRDefault="00AD630B">
      <w:pPr>
        <w:spacing w:after="0"/>
      </w:pPr>
      <w:r>
        <w:rPr>
          <w:color w:val="000000"/>
          <w:sz w:val="20"/>
        </w:rPr>
        <w:t>Қолданбалы</w:t>
      </w:r>
      <w:r>
        <w:rPr>
          <w:color w:val="000000"/>
          <w:sz w:val="20"/>
        </w:rPr>
        <w:t xml:space="preserve"> сервердің қолтаңбасы</w:t>
      </w:r>
    </w:p>
    <w:p w:rsidR="00864177" w:rsidRDefault="00AD630B">
      <w:pPr>
        <w:spacing w:after="0"/>
        <w:jc w:val="right"/>
      </w:pPr>
      <w:bookmarkStart w:id="11" w:name="z86"/>
      <w:r>
        <w:rPr>
          <w:color w:val="000000"/>
          <w:sz w:val="20"/>
        </w:rPr>
        <w:t xml:space="preserve">  Қазақстан Республикасы </w:t>
      </w:r>
      <w:r>
        <w:br/>
      </w:r>
      <w:r>
        <w:rPr>
          <w:color w:val="000000"/>
          <w:sz w:val="20"/>
        </w:rPr>
        <w:t xml:space="preserve"> Қаржы министрінің   </w:t>
      </w:r>
      <w:r>
        <w:br/>
      </w:r>
      <w:r>
        <w:rPr>
          <w:color w:val="000000"/>
          <w:sz w:val="20"/>
        </w:rPr>
        <w:t xml:space="preserve"> 2016 жылғы 19 қазандағы </w:t>
      </w:r>
      <w:r>
        <w:br/>
      </w:r>
      <w:r>
        <w:rPr>
          <w:color w:val="000000"/>
          <w:sz w:val="20"/>
        </w:rPr>
        <w:lastRenderedPageBreak/>
        <w:t xml:space="preserve"> № 553 бұйрығына   </w:t>
      </w:r>
      <w:r>
        <w:br/>
      </w:r>
      <w:r>
        <w:rPr>
          <w:color w:val="000000"/>
          <w:sz w:val="20"/>
        </w:rPr>
        <w:t xml:space="preserve"> 2-қосымша      </w:t>
      </w:r>
    </w:p>
    <w:bookmarkEnd w:id="11"/>
    <w:p w:rsidR="00864177" w:rsidRDefault="00AD630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9804400" cy="69469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44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77" w:rsidRDefault="00AD630B">
      <w:pPr>
        <w:spacing w:after="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9880600" cy="6997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699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177" w:rsidRDefault="00AD630B">
      <w:pPr>
        <w:spacing w:after="0"/>
      </w:pPr>
      <w:r>
        <w:br/>
      </w:r>
      <w:r>
        <w:br/>
      </w:r>
    </w:p>
    <w:p w:rsidR="00864177" w:rsidRDefault="00AD630B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"Республикалық құқықтық ақпарат</w:t>
      </w:r>
      <w:r>
        <w:rPr>
          <w:color w:val="000000"/>
        </w:rPr>
        <w:t xml:space="preserve"> орталығы" ШЖҚ РМК</w:t>
      </w:r>
    </w:p>
    <w:sectPr w:rsidR="00864177" w:rsidSect="00864177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64177"/>
    <w:rsid w:val="006C676D"/>
    <w:rsid w:val="00864177"/>
    <w:rsid w:val="00AD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864177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864177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64177"/>
    <w:pPr>
      <w:jc w:val="center"/>
    </w:pPr>
    <w:rPr>
      <w:sz w:val="18"/>
      <w:szCs w:val="18"/>
    </w:rPr>
  </w:style>
  <w:style w:type="paragraph" w:customStyle="1" w:styleId="DocDefaults">
    <w:name w:val="DocDefaults"/>
    <w:rsid w:val="00864177"/>
  </w:style>
  <w:style w:type="paragraph" w:styleId="ae">
    <w:name w:val="Balloon Text"/>
    <w:basedOn w:val="a"/>
    <w:link w:val="af"/>
    <w:uiPriority w:val="99"/>
    <w:semiHidden/>
    <w:unhideWhenUsed/>
    <w:rsid w:val="006C6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76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2407</Words>
  <Characters>13723</Characters>
  <Application>Microsoft Office Word</Application>
  <DocSecurity>0</DocSecurity>
  <Lines>114</Lines>
  <Paragraphs>32</Paragraphs>
  <ScaleCrop>false</ScaleCrop>
  <Company>Grizli777</Company>
  <LinksUpToDate>false</LinksUpToDate>
  <CharactersWithSpaces>16098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s_umurzakova</dc:creator>
  <cp:lastModifiedBy>s_umurzakova</cp:lastModifiedBy>
  <cp:revision>3</cp:revision>
  <dcterms:created xsi:type="dcterms:W3CDTF">2016-12-15T08:54:00Z</dcterms:created>
  <dcterms:modified xsi:type="dcterms:W3CDTF">2016-12-15T08:54:00Z</dcterms:modified>
</cp:coreProperties>
</file>